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F502" w14:textId="77777777" w:rsidR="00903B18" w:rsidRPr="00DE5434" w:rsidRDefault="00903B18" w:rsidP="00903B1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E5434">
        <w:rPr>
          <w:rFonts w:ascii="Times New Roman" w:hAnsi="Times New Roman" w:cs="Times New Roman"/>
          <w:sz w:val="28"/>
          <w:szCs w:val="28"/>
          <w:u w:val="single"/>
        </w:rPr>
        <w:t>Informacja prasowa</w:t>
      </w:r>
    </w:p>
    <w:p w14:paraId="76881056" w14:textId="4C75C328" w:rsidR="00903B18" w:rsidRPr="00DE5434" w:rsidRDefault="00903B18" w:rsidP="00903B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E5434">
        <w:rPr>
          <w:rFonts w:ascii="Times New Roman" w:hAnsi="Times New Roman" w:cs="Times New Roman"/>
          <w:b/>
          <w:bCs/>
          <w:sz w:val="28"/>
          <w:szCs w:val="28"/>
        </w:rPr>
        <w:t>Drutex</w:t>
      </w:r>
      <w:proofErr w:type="spellEnd"/>
      <w:r w:rsidRPr="00DE54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1069F" w:rsidRPr="00DE5434">
        <w:rPr>
          <w:rFonts w:ascii="Times New Roman" w:hAnsi="Times New Roman" w:cs="Times New Roman"/>
          <w:b/>
          <w:bCs/>
          <w:sz w:val="28"/>
          <w:szCs w:val="28"/>
        </w:rPr>
        <w:t>League</w:t>
      </w:r>
      <w:proofErr w:type="spellEnd"/>
      <w:r w:rsidR="00D1069F" w:rsidRPr="00DE5434">
        <w:rPr>
          <w:rFonts w:ascii="Times New Roman" w:hAnsi="Times New Roman" w:cs="Times New Roman"/>
          <w:b/>
          <w:bCs/>
          <w:sz w:val="28"/>
          <w:szCs w:val="28"/>
        </w:rPr>
        <w:t>: Kolejnych osiem aut trafiło do mistrzów sprzedaży</w:t>
      </w:r>
    </w:p>
    <w:p w14:paraId="0F11D3A3" w14:textId="72188982" w:rsidR="00F5188D" w:rsidRPr="00F5188D" w:rsidRDefault="00F5188D" w:rsidP="00F5188D">
      <w:pPr>
        <w:jc w:val="both"/>
        <w:rPr>
          <w:rFonts w:ascii="Times New Roman" w:hAnsi="Times New Roman" w:cs="Times New Roman"/>
          <w:b/>
          <w:bCs/>
        </w:rPr>
      </w:pPr>
      <w:r w:rsidRPr="00F5188D">
        <w:rPr>
          <w:rFonts w:ascii="Times New Roman" w:hAnsi="Times New Roman" w:cs="Times New Roman"/>
          <w:b/>
          <w:bCs/>
        </w:rPr>
        <w:t xml:space="preserve">Bytów, [21.08.2026] – </w:t>
      </w:r>
      <w:proofErr w:type="spellStart"/>
      <w:r w:rsidRPr="00F5188D">
        <w:rPr>
          <w:rFonts w:ascii="Times New Roman" w:hAnsi="Times New Roman" w:cs="Times New Roman"/>
          <w:b/>
          <w:bCs/>
        </w:rPr>
        <w:t>Drutex</w:t>
      </w:r>
      <w:proofErr w:type="spellEnd"/>
      <w:r w:rsidRPr="00F5188D">
        <w:rPr>
          <w:rFonts w:ascii="Times New Roman" w:hAnsi="Times New Roman" w:cs="Times New Roman"/>
          <w:b/>
          <w:bCs/>
        </w:rPr>
        <w:t xml:space="preserve">, jeden z największych producentów okien, drzwi, bram i rolet w Europie, nagrodził najlepszych Partnerów Handlowych w ramach kolejnych rozstrzygnięć drugiego etapu prestiżowego konkursu kierowanego do własnych dealerów. </w:t>
      </w:r>
      <w:r w:rsidR="000A2808">
        <w:rPr>
          <w:rFonts w:ascii="Times New Roman" w:hAnsi="Times New Roman" w:cs="Times New Roman"/>
          <w:b/>
          <w:bCs/>
        </w:rPr>
        <w:t>Na tym nie koniec – k</w:t>
      </w:r>
      <w:r w:rsidRPr="00F5188D">
        <w:rPr>
          <w:rFonts w:ascii="Times New Roman" w:hAnsi="Times New Roman" w:cs="Times New Roman"/>
          <w:b/>
          <w:bCs/>
        </w:rPr>
        <w:t xml:space="preserve">olejne nowe auta czekają na zwycięzców trzeciego etapu </w:t>
      </w:r>
      <w:proofErr w:type="spellStart"/>
      <w:r w:rsidRPr="00F5188D">
        <w:rPr>
          <w:rFonts w:ascii="Times New Roman" w:hAnsi="Times New Roman" w:cs="Times New Roman"/>
          <w:b/>
          <w:bCs/>
        </w:rPr>
        <w:t>Drutex</w:t>
      </w:r>
      <w:proofErr w:type="spellEnd"/>
      <w:r w:rsidRPr="00F5188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5188D">
        <w:rPr>
          <w:rFonts w:ascii="Times New Roman" w:hAnsi="Times New Roman" w:cs="Times New Roman"/>
          <w:b/>
          <w:bCs/>
        </w:rPr>
        <w:t>League</w:t>
      </w:r>
      <w:proofErr w:type="spellEnd"/>
      <w:r w:rsidRPr="00F5188D">
        <w:rPr>
          <w:rFonts w:ascii="Times New Roman" w:hAnsi="Times New Roman" w:cs="Times New Roman"/>
          <w:b/>
          <w:bCs/>
        </w:rPr>
        <w:t xml:space="preserve"> oraz równolegle realizowanego projektu </w:t>
      </w:r>
      <w:proofErr w:type="spellStart"/>
      <w:r w:rsidRPr="00F5188D">
        <w:rPr>
          <w:rFonts w:ascii="Times New Roman" w:hAnsi="Times New Roman" w:cs="Times New Roman"/>
          <w:b/>
          <w:bCs/>
        </w:rPr>
        <w:t>Drutex</w:t>
      </w:r>
      <w:proofErr w:type="spellEnd"/>
      <w:r w:rsidRPr="00F5188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5188D">
        <w:rPr>
          <w:rFonts w:ascii="Times New Roman" w:hAnsi="Times New Roman" w:cs="Times New Roman"/>
          <w:b/>
          <w:bCs/>
        </w:rPr>
        <w:t>Royal</w:t>
      </w:r>
      <w:proofErr w:type="spellEnd"/>
      <w:r w:rsidRPr="00F5188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5188D">
        <w:rPr>
          <w:rFonts w:ascii="Times New Roman" w:hAnsi="Times New Roman" w:cs="Times New Roman"/>
          <w:b/>
          <w:bCs/>
        </w:rPr>
        <w:t>League</w:t>
      </w:r>
      <w:proofErr w:type="spellEnd"/>
      <w:r w:rsidRPr="00F5188D">
        <w:rPr>
          <w:rFonts w:ascii="Times New Roman" w:hAnsi="Times New Roman" w:cs="Times New Roman"/>
          <w:b/>
          <w:bCs/>
        </w:rPr>
        <w:t>.</w:t>
      </w:r>
    </w:p>
    <w:p w14:paraId="39F0D3AE" w14:textId="2E849103" w:rsidR="00F5188D" w:rsidRDefault="00F5188D" w:rsidP="00F5188D">
      <w:pPr>
        <w:jc w:val="both"/>
        <w:rPr>
          <w:rFonts w:ascii="Times New Roman" w:hAnsi="Times New Roman" w:cs="Times New Roman"/>
        </w:rPr>
      </w:pPr>
      <w:r w:rsidRPr="00F5188D">
        <w:rPr>
          <w:rFonts w:ascii="Times New Roman" w:hAnsi="Times New Roman" w:cs="Times New Roman"/>
        </w:rPr>
        <w:t xml:space="preserve">Poznaliśmy drugą ósemkę zwycięzców drugiego etapu konkursu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League</w:t>
      </w:r>
      <w:proofErr w:type="spellEnd"/>
      <w:r w:rsidRPr="00F5188D">
        <w:rPr>
          <w:rFonts w:ascii="Times New Roman" w:hAnsi="Times New Roman" w:cs="Times New Roman"/>
        </w:rPr>
        <w:t xml:space="preserve">, w którym w sumie do wygrania było 16 nowych aut. W zaszczytnym gronie znaleźli się: ESA S.R.L., THISSEN JOHANN, MOLLER GMBH </w:t>
      </w:r>
      <w:proofErr w:type="spellStart"/>
      <w:r w:rsidRPr="00F5188D">
        <w:rPr>
          <w:rFonts w:ascii="Times New Roman" w:hAnsi="Times New Roman" w:cs="Times New Roman"/>
        </w:rPr>
        <w:t>i.G</w:t>
      </w:r>
      <w:proofErr w:type="spellEnd"/>
      <w:r w:rsidRPr="00F5188D">
        <w:rPr>
          <w:rFonts w:ascii="Times New Roman" w:hAnsi="Times New Roman" w:cs="Times New Roman"/>
        </w:rPr>
        <w:t xml:space="preserve">. BAUELEMENTE, </w:t>
      </w:r>
      <w:proofErr w:type="spellStart"/>
      <w:r w:rsidRPr="00F5188D">
        <w:rPr>
          <w:rFonts w:ascii="Times New Roman" w:hAnsi="Times New Roman" w:cs="Times New Roman"/>
        </w:rPr>
        <w:t>Neo</w:t>
      </w:r>
      <w:proofErr w:type="spellEnd"/>
      <w:r w:rsidRPr="00F5188D">
        <w:rPr>
          <w:rFonts w:ascii="Times New Roman" w:hAnsi="Times New Roman" w:cs="Times New Roman"/>
        </w:rPr>
        <w:t xml:space="preserve"> Fen SAS, PACA FERMETURES SAS, ecomaxx24 GmbH, FENSTERWELTEN GmbH MIROSLAW POBLOCK oraz </w:t>
      </w:r>
      <w:proofErr w:type="spellStart"/>
      <w:r w:rsidRPr="00F5188D">
        <w:rPr>
          <w:rFonts w:ascii="Times New Roman" w:hAnsi="Times New Roman" w:cs="Times New Roman"/>
        </w:rPr>
        <w:t>Hauskonzepte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Deutschland</w:t>
      </w:r>
      <w:proofErr w:type="spellEnd"/>
      <w:r w:rsidRPr="00F5188D">
        <w:rPr>
          <w:rFonts w:ascii="Times New Roman" w:hAnsi="Times New Roman" w:cs="Times New Roman"/>
        </w:rPr>
        <w:t xml:space="preserve"> GmbH.</w:t>
      </w:r>
      <w:r w:rsidR="00F22B5C">
        <w:rPr>
          <w:rFonts w:ascii="Times New Roman" w:hAnsi="Times New Roman" w:cs="Times New Roman"/>
        </w:rPr>
        <w:t xml:space="preserve"> </w:t>
      </w:r>
    </w:p>
    <w:p w14:paraId="7A4809F6" w14:textId="057FE651" w:rsidR="00F22B5C" w:rsidRPr="00F5188D" w:rsidRDefault="00F22B5C" w:rsidP="00F518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 też dodać, że wczoraj firma z Bytowa</w:t>
      </w:r>
      <w:r w:rsidRPr="00F22B5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wyłoniła</w:t>
      </w:r>
      <w:r w:rsidRPr="00F22B5C">
        <w:rPr>
          <w:rFonts w:ascii="Times New Roman" w:hAnsi="Times New Roman" w:cs="Times New Roman"/>
        </w:rPr>
        <w:t xml:space="preserve"> zwycięzcę w konkursie </w:t>
      </w:r>
      <w:proofErr w:type="spellStart"/>
      <w:r w:rsidRPr="00F22B5C">
        <w:rPr>
          <w:rFonts w:ascii="Times New Roman" w:hAnsi="Times New Roman" w:cs="Times New Roman"/>
        </w:rPr>
        <w:t>Drutex</w:t>
      </w:r>
      <w:proofErr w:type="spellEnd"/>
      <w:r w:rsidRPr="00F22B5C">
        <w:rPr>
          <w:rFonts w:ascii="Times New Roman" w:hAnsi="Times New Roman" w:cs="Times New Roman"/>
        </w:rPr>
        <w:t xml:space="preserve"> Sprint Challenge III</w:t>
      </w:r>
      <w:r>
        <w:rPr>
          <w:rFonts w:ascii="Times New Roman" w:hAnsi="Times New Roman" w:cs="Times New Roman"/>
        </w:rPr>
        <w:t xml:space="preserve">. </w:t>
      </w:r>
      <w:r w:rsidR="00F73585">
        <w:rPr>
          <w:rFonts w:ascii="Times New Roman" w:hAnsi="Times New Roman" w:cs="Times New Roman"/>
        </w:rPr>
        <w:t xml:space="preserve">Jest nim </w:t>
      </w:r>
      <w:r w:rsidR="00F73585" w:rsidRPr="00F73585">
        <w:rPr>
          <w:rFonts w:ascii="Times New Roman" w:hAnsi="Times New Roman" w:cs="Times New Roman"/>
        </w:rPr>
        <w:t>RHEA EUROPEAN WINDOWS LLC</w:t>
      </w:r>
      <w:r w:rsidR="00F73585">
        <w:rPr>
          <w:rFonts w:ascii="Times New Roman" w:hAnsi="Times New Roman" w:cs="Times New Roman"/>
        </w:rPr>
        <w:t xml:space="preserve">, który w nagrodę otrzyma </w:t>
      </w:r>
      <w:r>
        <w:rPr>
          <w:rFonts w:ascii="Times New Roman" w:hAnsi="Times New Roman" w:cs="Times New Roman"/>
        </w:rPr>
        <w:t>M</w:t>
      </w:r>
      <w:r w:rsidRPr="00F22B5C">
        <w:rPr>
          <w:rFonts w:ascii="Times New Roman" w:hAnsi="Times New Roman" w:cs="Times New Roman"/>
        </w:rPr>
        <w:t>ercedes</w:t>
      </w:r>
      <w:r w:rsidR="00D8168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Pr="00F22B5C">
        <w:rPr>
          <w:rFonts w:ascii="Times New Roman" w:hAnsi="Times New Roman" w:cs="Times New Roman"/>
        </w:rPr>
        <w:t>A200</w:t>
      </w:r>
      <w:r w:rsidR="00F73585">
        <w:rPr>
          <w:rFonts w:ascii="Times New Roman" w:hAnsi="Times New Roman" w:cs="Times New Roman"/>
        </w:rPr>
        <w:t>.</w:t>
      </w:r>
    </w:p>
    <w:p w14:paraId="66F58E47" w14:textId="77777777" w:rsidR="00F5188D" w:rsidRPr="001B2D04" w:rsidRDefault="00F5188D" w:rsidP="00F5188D">
      <w:pPr>
        <w:jc w:val="both"/>
        <w:rPr>
          <w:rFonts w:ascii="Times New Roman" w:hAnsi="Times New Roman" w:cs="Times New Roman"/>
          <w:b/>
          <w:bCs/>
        </w:rPr>
      </w:pPr>
      <w:r w:rsidRPr="00F5188D">
        <w:rPr>
          <w:rFonts w:ascii="Times New Roman" w:hAnsi="Times New Roman" w:cs="Times New Roman"/>
        </w:rPr>
        <w:t xml:space="preserve">– Cieszymy się, że tak wielu dealerów aktywnie uczestniczy w naszych konkursach i osiąga w nich znakomite rezultaty. Samochody, które właśnie trafiły do kolejnej ósemki zwycięzców, to nie tylko nagrody, ale też symbol naszego partnerstwa i wspólnego rozwoju. Projekty realizowane wspólnie z naszymi dealerami są elementem szerokiego programu wsparcia sprzedaży i rozwoju sieci partnerskiej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– podkreśla </w:t>
      </w:r>
      <w:r w:rsidRPr="001B2D04">
        <w:rPr>
          <w:rFonts w:ascii="Times New Roman" w:hAnsi="Times New Roman" w:cs="Times New Roman"/>
          <w:b/>
          <w:bCs/>
        </w:rPr>
        <w:t xml:space="preserve">Tomasz Szymański, Dyrektor Marketingu </w:t>
      </w:r>
      <w:proofErr w:type="spellStart"/>
      <w:r w:rsidRPr="001B2D04">
        <w:rPr>
          <w:rFonts w:ascii="Times New Roman" w:hAnsi="Times New Roman" w:cs="Times New Roman"/>
          <w:b/>
          <w:bCs/>
        </w:rPr>
        <w:t>Drutex</w:t>
      </w:r>
      <w:proofErr w:type="spellEnd"/>
      <w:r w:rsidRPr="001B2D04">
        <w:rPr>
          <w:rFonts w:ascii="Times New Roman" w:hAnsi="Times New Roman" w:cs="Times New Roman"/>
          <w:b/>
          <w:bCs/>
        </w:rPr>
        <w:t xml:space="preserve"> SA.</w:t>
      </w:r>
    </w:p>
    <w:p w14:paraId="7560325A" w14:textId="481230DB" w:rsidR="00F5188D" w:rsidRPr="00F5188D" w:rsidRDefault="00F5188D" w:rsidP="00F5188D">
      <w:pPr>
        <w:jc w:val="both"/>
        <w:rPr>
          <w:rFonts w:ascii="Times New Roman" w:hAnsi="Times New Roman" w:cs="Times New Roman"/>
        </w:rPr>
      </w:pPr>
      <w:r w:rsidRPr="00F5188D">
        <w:rPr>
          <w:rFonts w:ascii="Times New Roman" w:hAnsi="Times New Roman" w:cs="Times New Roman"/>
        </w:rPr>
        <w:t xml:space="preserve">Konkurs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League</w:t>
      </w:r>
      <w:proofErr w:type="spellEnd"/>
      <w:r w:rsidRPr="00F5188D">
        <w:rPr>
          <w:rFonts w:ascii="Times New Roman" w:hAnsi="Times New Roman" w:cs="Times New Roman"/>
        </w:rPr>
        <w:t xml:space="preserve"> – organizowany w ramach dużego projektu „40 samochodów na 40-lecie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” – trwa nadal. Obecnie Partnerzy Handlowi rywalizują w jego trzecim etapie. Tu do wygrania jest kolejnych 12 aut marki </w:t>
      </w:r>
      <w:r>
        <w:rPr>
          <w:rFonts w:ascii="Times New Roman" w:hAnsi="Times New Roman" w:cs="Times New Roman"/>
        </w:rPr>
        <w:t>S</w:t>
      </w:r>
      <w:r w:rsidRPr="00F5188D">
        <w:rPr>
          <w:rFonts w:ascii="Times New Roman" w:hAnsi="Times New Roman" w:cs="Times New Roman"/>
        </w:rPr>
        <w:t xml:space="preserve">koda. Równolegle trwa konkurs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Royal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League</w:t>
      </w:r>
      <w:proofErr w:type="spellEnd"/>
      <w:r w:rsidRPr="00F5188D">
        <w:rPr>
          <w:rFonts w:ascii="Times New Roman" w:hAnsi="Times New Roman" w:cs="Times New Roman"/>
        </w:rPr>
        <w:t>, gdzie na zwycięzców czekają trzy Mercedesy-Benz GLC. Oba projekty trwają do 13 grudnia br.</w:t>
      </w:r>
    </w:p>
    <w:p w14:paraId="06788A81" w14:textId="77777777" w:rsidR="00F5188D" w:rsidRPr="00F5188D" w:rsidRDefault="00F5188D" w:rsidP="00F5188D">
      <w:pPr>
        <w:jc w:val="both"/>
        <w:rPr>
          <w:rFonts w:ascii="Times New Roman" w:hAnsi="Times New Roman" w:cs="Times New Roman"/>
        </w:rPr>
      </w:pP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regularnie organizuje akcje promocyjne i konkursy oparte na realnych wynikach sprzedażowych, które cieszą się dużym zainteresowaniem dealerów, a jednocześnie pomagają w rozwoju sieci handlowej. Do najbardziej rozpoznawalnych należą m.in.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League</w:t>
      </w:r>
      <w:proofErr w:type="spellEnd"/>
      <w:r w:rsidRPr="00F5188D">
        <w:rPr>
          <w:rFonts w:ascii="Times New Roman" w:hAnsi="Times New Roman" w:cs="Times New Roman"/>
        </w:rPr>
        <w:t xml:space="preserve">,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Royal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League</w:t>
      </w:r>
      <w:proofErr w:type="spellEnd"/>
      <w:r w:rsidRPr="00F5188D">
        <w:rPr>
          <w:rFonts w:ascii="Times New Roman" w:hAnsi="Times New Roman" w:cs="Times New Roman"/>
        </w:rPr>
        <w:t xml:space="preserve">, </w:t>
      </w:r>
      <w:proofErr w:type="spellStart"/>
      <w:r w:rsidRPr="00F5188D">
        <w:rPr>
          <w:rFonts w:ascii="Times New Roman" w:hAnsi="Times New Roman" w:cs="Times New Roman"/>
        </w:rPr>
        <w:t>Celebrating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Champions</w:t>
      </w:r>
      <w:proofErr w:type="spellEnd"/>
      <w:r w:rsidRPr="00F5188D">
        <w:rPr>
          <w:rFonts w:ascii="Times New Roman" w:hAnsi="Times New Roman" w:cs="Times New Roman"/>
        </w:rPr>
        <w:t xml:space="preserve">, Sprint po Emocje,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</w:t>
      </w:r>
      <w:proofErr w:type="spellStart"/>
      <w:r w:rsidRPr="00F5188D">
        <w:rPr>
          <w:rFonts w:ascii="Times New Roman" w:hAnsi="Times New Roman" w:cs="Times New Roman"/>
        </w:rPr>
        <w:t>Birthday</w:t>
      </w:r>
      <w:proofErr w:type="spellEnd"/>
      <w:r w:rsidRPr="00F5188D">
        <w:rPr>
          <w:rFonts w:ascii="Times New Roman" w:hAnsi="Times New Roman" w:cs="Times New Roman"/>
        </w:rPr>
        <w:t xml:space="preserve"> Challenge,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 xml:space="preserve"> Little Champion czy Mistrzowskie Okno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>.</w:t>
      </w:r>
    </w:p>
    <w:p w14:paraId="5966283D" w14:textId="77777777" w:rsidR="00F5188D" w:rsidRPr="00F5188D" w:rsidRDefault="00F5188D" w:rsidP="00F5188D">
      <w:pPr>
        <w:jc w:val="both"/>
        <w:rPr>
          <w:rFonts w:ascii="Times New Roman" w:hAnsi="Times New Roman" w:cs="Times New Roman"/>
        </w:rPr>
      </w:pPr>
      <w:r w:rsidRPr="00F5188D">
        <w:rPr>
          <w:rFonts w:ascii="Times New Roman" w:hAnsi="Times New Roman" w:cs="Times New Roman"/>
        </w:rPr>
        <w:t xml:space="preserve">Szczegółowe informacje o konkursie oraz regulamin znajdują się na e-Portalu </w:t>
      </w:r>
      <w:proofErr w:type="spellStart"/>
      <w:r w:rsidRPr="00F5188D">
        <w:rPr>
          <w:rFonts w:ascii="Times New Roman" w:hAnsi="Times New Roman" w:cs="Times New Roman"/>
        </w:rPr>
        <w:t>Drutex</w:t>
      </w:r>
      <w:proofErr w:type="spellEnd"/>
      <w:r w:rsidRPr="00F5188D">
        <w:rPr>
          <w:rFonts w:ascii="Times New Roman" w:hAnsi="Times New Roman" w:cs="Times New Roman"/>
        </w:rPr>
        <w:t>.</w:t>
      </w:r>
    </w:p>
    <w:p w14:paraId="640F9DB3" w14:textId="77777777" w:rsidR="00F5188D" w:rsidRPr="00F5188D" w:rsidRDefault="00F5188D" w:rsidP="00CE2FE8">
      <w:pPr>
        <w:jc w:val="both"/>
        <w:rPr>
          <w:rFonts w:ascii="Times New Roman" w:hAnsi="Times New Roman" w:cs="Times New Roman"/>
        </w:rPr>
      </w:pPr>
    </w:p>
    <w:p w14:paraId="384691CB" w14:textId="4B8C2CE5" w:rsidR="00CE2FE8" w:rsidRPr="00DE5434" w:rsidRDefault="00CE2FE8" w:rsidP="00CE2FE8">
      <w:pPr>
        <w:jc w:val="both"/>
        <w:rPr>
          <w:rFonts w:ascii="Times New Roman" w:hAnsi="Times New Roman" w:cs="Times New Roman"/>
          <w:b/>
          <w:bCs/>
        </w:rPr>
      </w:pPr>
      <w:r w:rsidRPr="00DE5434">
        <w:rPr>
          <w:rFonts w:ascii="Times New Roman" w:hAnsi="Times New Roman" w:cs="Times New Roman"/>
          <w:b/>
          <w:bCs/>
        </w:rPr>
        <w:t>O DRUTEX</w:t>
      </w:r>
    </w:p>
    <w:p w14:paraId="0653DC56" w14:textId="77777777" w:rsidR="00CE2FE8" w:rsidRPr="00DE5434" w:rsidRDefault="00CE2FE8" w:rsidP="00CE2FE8">
      <w:pPr>
        <w:jc w:val="both"/>
        <w:rPr>
          <w:rFonts w:ascii="Times New Roman" w:hAnsi="Times New Roman" w:cs="Times New Roman"/>
        </w:rPr>
      </w:pPr>
      <w:r w:rsidRPr="00DE5434">
        <w:rPr>
          <w:rFonts w:ascii="Times New Roman" w:hAnsi="Times New Roman" w:cs="Times New Roman"/>
        </w:rPr>
        <w:t xml:space="preserve">Twórcą firmy </w:t>
      </w:r>
      <w:proofErr w:type="spellStart"/>
      <w:r w:rsidRPr="00DE5434">
        <w:rPr>
          <w:rFonts w:ascii="Times New Roman" w:hAnsi="Times New Roman" w:cs="Times New Roman"/>
        </w:rPr>
        <w:t>Drutex</w:t>
      </w:r>
      <w:proofErr w:type="spellEnd"/>
      <w:r w:rsidRPr="00DE5434">
        <w:rPr>
          <w:rFonts w:ascii="Times New Roman" w:hAnsi="Times New Roman" w:cs="Times New Roman"/>
        </w:rPr>
        <w:t xml:space="preserve"> był Leszek Gierszewski, wybitny przedsiębiorca i wizjoner, który przez 40 lat pozostawał jej właścicielem i kierował jej rozwojem. Zbudował od podstaw jedną z największych prywatnych firm branży stolarki otworowej na świecie. Od 1985 roku firma przeszła drogę od lokalnego przedsiębiorstwa do globalnego producenta, którego wyroby trafiają dziś do klientów na sześciu kontynentach. </w:t>
      </w:r>
      <w:proofErr w:type="spellStart"/>
      <w:r w:rsidRPr="00DE5434">
        <w:rPr>
          <w:rFonts w:ascii="Times New Roman" w:hAnsi="Times New Roman" w:cs="Times New Roman"/>
        </w:rPr>
        <w:t>Drutex</w:t>
      </w:r>
      <w:proofErr w:type="spellEnd"/>
      <w:r w:rsidRPr="00DE5434">
        <w:rPr>
          <w:rFonts w:ascii="Times New Roman" w:hAnsi="Times New Roman" w:cs="Times New Roman"/>
        </w:rPr>
        <w:t xml:space="preserve"> systematycznie rozszerza portfolio produktowe – obok okien z PVC, aluminium i drewna oferuje również drzwi, bramy garażowe, rolety, żaluzje fasadowe, fasady, pergole oraz ogrody zimowe. DRUTEX posiada własny dział Badań i Rozwoju, biuro konstrukcyjne oraz działające całą dobę laboratoria badawcze. Firma dysponuje również własną mieszalnią </w:t>
      </w:r>
      <w:proofErr w:type="spellStart"/>
      <w:r w:rsidRPr="00DE5434">
        <w:rPr>
          <w:rFonts w:ascii="Times New Roman" w:hAnsi="Times New Roman" w:cs="Times New Roman"/>
        </w:rPr>
        <w:t>dryblendu</w:t>
      </w:r>
      <w:proofErr w:type="spellEnd"/>
      <w:r w:rsidRPr="00DE5434">
        <w:rPr>
          <w:rFonts w:ascii="Times New Roman" w:hAnsi="Times New Roman" w:cs="Times New Roman"/>
        </w:rPr>
        <w:t xml:space="preserve">, nowoczesną linią do produkcji profili PVC oraz jedną z najnowocześniejszych na świecie malarni do ślusarki aluminiowej. Samodzielnie produkuje także szyby zespolone. Park maszynowy DRUTEX należy do najnowocześniejszych w branży, a hale produkcyjne zajmują łącznie 118 tysięcy metrów kwadratowych. Każdego dnia powstaje tam nawet do 7 tysięcy okien wykonywanych na indywidualne zamówienie klientów. Niezależność produkcyjna obejmuje także logistykę. DRUTEX posiada własną flotę składającą się z ponad 750 nowoczesnych pojazdów. Konsekwentne inwestycje w technologię, infrastrukturę i moce produkcyjne pozwoliły firmie </w:t>
      </w:r>
      <w:proofErr w:type="spellStart"/>
      <w:r w:rsidRPr="00DE5434">
        <w:rPr>
          <w:rFonts w:ascii="Times New Roman" w:hAnsi="Times New Roman" w:cs="Times New Roman"/>
        </w:rPr>
        <w:t>Drutex</w:t>
      </w:r>
      <w:proofErr w:type="spellEnd"/>
      <w:r w:rsidRPr="00DE5434">
        <w:rPr>
          <w:rFonts w:ascii="Times New Roman" w:hAnsi="Times New Roman" w:cs="Times New Roman"/>
        </w:rPr>
        <w:t xml:space="preserve"> zbudować silną pozycję na rynkach międzynarodowych i znaleźć się w gronie europejskich liderów branży.</w:t>
      </w:r>
    </w:p>
    <w:p w14:paraId="24803199" w14:textId="77777777" w:rsidR="00903B18" w:rsidRPr="00CE2FE8" w:rsidRDefault="00903B18">
      <w:pPr>
        <w:rPr>
          <w:rFonts w:ascii="Times New Roman" w:hAnsi="Times New Roman" w:cs="Times New Roman"/>
          <w:sz w:val="28"/>
          <w:szCs w:val="28"/>
        </w:rPr>
      </w:pPr>
    </w:p>
    <w:sectPr w:rsidR="00903B18" w:rsidRPr="00CE2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B18"/>
    <w:rsid w:val="000A2808"/>
    <w:rsid w:val="000E5147"/>
    <w:rsid w:val="001B2D04"/>
    <w:rsid w:val="002D5880"/>
    <w:rsid w:val="0030389D"/>
    <w:rsid w:val="0055232A"/>
    <w:rsid w:val="00752D72"/>
    <w:rsid w:val="008A5ADC"/>
    <w:rsid w:val="008C2F20"/>
    <w:rsid w:val="00903B18"/>
    <w:rsid w:val="00952DE1"/>
    <w:rsid w:val="00AF4660"/>
    <w:rsid w:val="00C55134"/>
    <w:rsid w:val="00CE2FE8"/>
    <w:rsid w:val="00D1069F"/>
    <w:rsid w:val="00D81686"/>
    <w:rsid w:val="00DE5434"/>
    <w:rsid w:val="00F22B5C"/>
    <w:rsid w:val="00F5188D"/>
    <w:rsid w:val="00F55EBA"/>
    <w:rsid w:val="00F7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9A466"/>
  <w15:chartTrackingRefBased/>
  <w15:docId w15:val="{2DBB3379-7DA8-4F5A-8F97-3ADFFC88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3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3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3B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3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3B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3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3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3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3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3B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3B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3B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3B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3B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3B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3B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3B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3B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3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3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3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3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3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3B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3B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3B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3B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3B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3B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11</cp:revision>
  <dcterms:created xsi:type="dcterms:W3CDTF">2026-08-21T08:24:00Z</dcterms:created>
  <dcterms:modified xsi:type="dcterms:W3CDTF">2026-08-21T11:57:00Z</dcterms:modified>
</cp:coreProperties>
</file>