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876A4" w14:textId="77777777" w:rsidR="00A619B2" w:rsidRPr="00A619B2" w:rsidRDefault="00A619B2" w:rsidP="00A619B2">
      <w:pPr>
        <w:rPr>
          <w:rFonts w:ascii="Times New Roman" w:hAnsi="Times New Roman" w:cs="Times New Roman"/>
          <w:sz w:val="28"/>
          <w:szCs w:val="28"/>
          <w:u w:val="single"/>
        </w:rPr>
      </w:pPr>
      <w:r w:rsidRPr="00A619B2">
        <w:rPr>
          <w:rFonts w:ascii="Times New Roman" w:hAnsi="Times New Roman" w:cs="Times New Roman"/>
          <w:sz w:val="28"/>
          <w:szCs w:val="28"/>
          <w:u w:val="single"/>
        </w:rPr>
        <w:t>Informacja prasowa</w:t>
      </w:r>
    </w:p>
    <w:p w14:paraId="385C58E8" w14:textId="77777777" w:rsidR="00A619B2" w:rsidRPr="00A619B2" w:rsidRDefault="00A619B2" w:rsidP="00A619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619B2">
        <w:rPr>
          <w:rFonts w:ascii="Times New Roman" w:hAnsi="Times New Roman" w:cs="Times New Roman"/>
          <w:b/>
          <w:bCs/>
          <w:sz w:val="28"/>
          <w:szCs w:val="28"/>
        </w:rPr>
        <w:t>Drutex</w:t>
      </w:r>
      <w:proofErr w:type="spellEnd"/>
      <w:r w:rsidRPr="00A619B2">
        <w:rPr>
          <w:rFonts w:ascii="Times New Roman" w:hAnsi="Times New Roman" w:cs="Times New Roman"/>
          <w:b/>
          <w:bCs/>
          <w:sz w:val="28"/>
          <w:szCs w:val="28"/>
        </w:rPr>
        <w:t xml:space="preserve"> zaprasza Partnerów Handlowych na </w:t>
      </w:r>
      <w:proofErr w:type="spellStart"/>
      <w:r w:rsidRPr="00A619B2">
        <w:rPr>
          <w:rFonts w:ascii="Times New Roman" w:hAnsi="Times New Roman" w:cs="Times New Roman"/>
          <w:b/>
          <w:bCs/>
          <w:sz w:val="28"/>
          <w:szCs w:val="28"/>
        </w:rPr>
        <w:t>hitowy</w:t>
      </w:r>
      <w:proofErr w:type="spellEnd"/>
      <w:r w:rsidRPr="00A619B2">
        <w:rPr>
          <w:rFonts w:ascii="Times New Roman" w:hAnsi="Times New Roman" w:cs="Times New Roman"/>
          <w:b/>
          <w:bCs/>
          <w:sz w:val="28"/>
          <w:szCs w:val="28"/>
        </w:rPr>
        <w:t xml:space="preserve"> mecz Manchester United – AC Milan</w:t>
      </w:r>
    </w:p>
    <w:p w14:paraId="49CB8257" w14:textId="77777777" w:rsidR="00A619B2" w:rsidRPr="00A619B2" w:rsidRDefault="00A619B2" w:rsidP="00A619B2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619B2">
        <w:rPr>
          <w:rFonts w:ascii="Times New Roman" w:hAnsi="Times New Roman" w:cs="Times New Roman"/>
          <w:b/>
          <w:bCs/>
          <w:sz w:val="28"/>
          <w:szCs w:val="28"/>
        </w:rPr>
        <w:t>Drutex</w:t>
      </w:r>
      <w:proofErr w:type="spellEnd"/>
      <w:r w:rsidRPr="00A619B2">
        <w:rPr>
          <w:rFonts w:ascii="Times New Roman" w:hAnsi="Times New Roman" w:cs="Times New Roman"/>
          <w:b/>
          <w:bCs/>
          <w:sz w:val="28"/>
          <w:szCs w:val="28"/>
        </w:rPr>
        <w:t xml:space="preserve">, jeden z liderów branży stolarki otworowej w Europie, rusza z wakacyjnym projektem skierowanym do swoich Partnerów Handlowych. W ramach akcji </w:t>
      </w:r>
      <w:proofErr w:type="spellStart"/>
      <w:r w:rsidRPr="00A619B2">
        <w:rPr>
          <w:rFonts w:ascii="Times New Roman" w:hAnsi="Times New Roman" w:cs="Times New Roman"/>
          <w:b/>
          <w:bCs/>
          <w:sz w:val="28"/>
          <w:szCs w:val="28"/>
        </w:rPr>
        <w:t>Drutex</w:t>
      </w:r>
      <w:proofErr w:type="spellEnd"/>
      <w:r w:rsidRPr="00A619B2">
        <w:rPr>
          <w:rFonts w:ascii="Times New Roman" w:hAnsi="Times New Roman" w:cs="Times New Roman"/>
          <w:b/>
          <w:bCs/>
          <w:sz w:val="28"/>
          <w:szCs w:val="28"/>
        </w:rPr>
        <w:t xml:space="preserve"> Super </w:t>
      </w:r>
      <w:proofErr w:type="spellStart"/>
      <w:r w:rsidRPr="00A619B2">
        <w:rPr>
          <w:rFonts w:ascii="Times New Roman" w:hAnsi="Times New Roman" w:cs="Times New Roman"/>
          <w:b/>
          <w:bCs/>
          <w:sz w:val="28"/>
          <w:szCs w:val="28"/>
        </w:rPr>
        <w:t>Match</w:t>
      </w:r>
      <w:proofErr w:type="spellEnd"/>
      <w:r w:rsidRPr="00A619B2">
        <w:rPr>
          <w:rFonts w:ascii="Times New Roman" w:hAnsi="Times New Roman" w:cs="Times New Roman"/>
          <w:b/>
          <w:bCs/>
          <w:sz w:val="28"/>
          <w:szCs w:val="28"/>
        </w:rPr>
        <w:t xml:space="preserve"> do wygrania jest aż 16 podwójnych zaproszeń do loży VIP na prestiżowe spotkanie Manchester United – AC Milan.</w:t>
      </w:r>
    </w:p>
    <w:p w14:paraId="1F541714" w14:textId="77777777" w:rsidR="00A619B2" w:rsidRPr="00A619B2" w:rsidRDefault="00A619B2" w:rsidP="00A619B2">
      <w:pPr>
        <w:rPr>
          <w:rFonts w:ascii="Times New Roman" w:hAnsi="Times New Roman" w:cs="Times New Roman"/>
          <w:sz w:val="28"/>
          <w:szCs w:val="28"/>
        </w:rPr>
      </w:pPr>
      <w:r w:rsidRPr="00A619B2">
        <w:rPr>
          <w:rFonts w:ascii="Times New Roman" w:hAnsi="Times New Roman" w:cs="Times New Roman"/>
          <w:sz w:val="28"/>
          <w:szCs w:val="28"/>
        </w:rPr>
        <w:t xml:space="preserve">Konkurs potrwa od 15 do 31 lipca 2026 r. i skierowany jest zarówno do obecnych, jak i nowych Partnerów Handlowych </w:t>
      </w:r>
      <w:proofErr w:type="spellStart"/>
      <w:r w:rsidRPr="00A619B2">
        <w:rPr>
          <w:rFonts w:ascii="Times New Roman" w:hAnsi="Times New Roman" w:cs="Times New Roman"/>
          <w:sz w:val="28"/>
          <w:szCs w:val="28"/>
        </w:rPr>
        <w:t>Drutex</w:t>
      </w:r>
      <w:proofErr w:type="spellEnd"/>
      <w:r w:rsidRPr="00A619B2">
        <w:rPr>
          <w:rFonts w:ascii="Times New Roman" w:hAnsi="Times New Roman" w:cs="Times New Roman"/>
          <w:sz w:val="28"/>
          <w:szCs w:val="28"/>
        </w:rPr>
        <w:t>. Mechanika akcji została przygotowana w taki sposób, aby każdy Partner — niezależnie od skali sprzedaży — miał realną szansę udziału w rywalizacji i wygrania wyjątkowej nagrody.</w:t>
      </w:r>
    </w:p>
    <w:p w14:paraId="78061B13" w14:textId="77777777" w:rsidR="00A619B2" w:rsidRPr="00A619B2" w:rsidRDefault="00A619B2" w:rsidP="00A619B2">
      <w:pPr>
        <w:rPr>
          <w:rFonts w:ascii="Times New Roman" w:hAnsi="Times New Roman" w:cs="Times New Roman"/>
          <w:sz w:val="28"/>
          <w:szCs w:val="28"/>
        </w:rPr>
      </w:pPr>
      <w:r w:rsidRPr="00A619B2">
        <w:rPr>
          <w:rFonts w:ascii="Times New Roman" w:hAnsi="Times New Roman" w:cs="Times New Roman"/>
          <w:sz w:val="28"/>
          <w:szCs w:val="28"/>
        </w:rPr>
        <w:t xml:space="preserve">Uczestnicy zostaną podzieleni na cztery kategorie według grup rabatowych. W każdej z nich nagrodzonych zostanie czterech Partnerów Handlowych z największą liczbą punktów, co łącznie daje 16 laureatów. Zwycięzcy otrzymają podwójne zaproszenia na mecz Manchester United – AC Milan wraz z noclegiem zapewnionym przez </w:t>
      </w:r>
      <w:proofErr w:type="spellStart"/>
      <w:r w:rsidRPr="00A619B2">
        <w:rPr>
          <w:rFonts w:ascii="Times New Roman" w:hAnsi="Times New Roman" w:cs="Times New Roman"/>
          <w:sz w:val="28"/>
          <w:szCs w:val="28"/>
        </w:rPr>
        <w:t>Drutex</w:t>
      </w:r>
      <w:proofErr w:type="spellEnd"/>
      <w:r w:rsidRPr="00A619B2">
        <w:rPr>
          <w:rFonts w:ascii="Times New Roman" w:hAnsi="Times New Roman" w:cs="Times New Roman"/>
          <w:sz w:val="28"/>
          <w:szCs w:val="28"/>
        </w:rPr>
        <w:t>. Spotkanie odbędzie się 15 sierpnia 2026 r. na Tarczyński Arena we Wrocławiu.</w:t>
      </w:r>
    </w:p>
    <w:p w14:paraId="1D49ACAD" w14:textId="77777777" w:rsidR="00A619B2" w:rsidRPr="000D6784" w:rsidRDefault="00A619B2" w:rsidP="00A619B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D6784">
        <w:rPr>
          <w:rFonts w:ascii="Times New Roman" w:hAnsi="Times New Roman" w:cs="Times New Roman"/>
          <w:i/>
          <w:iCs/>
          <w:sz w:val="28"/>
          <w:szCs w:val="28"/>
        </w:rPr>
        <w:t xml:space="preserve">„Zapraszamy naszych Partnerów Handlowych na prawdziwy hit piłkarskiego lata 2026 w Polsce. To nie tylko nagroda, ale przede wszystkim wyraz naszej wdzięczności za wspólnie budowany sukces. Chcemy, aby nasza współpraca wykraczała poza czysto biznesową płaszczyznę i stawała się prawdziwie partnerska, emocjonująca oraz pełna wspólnych przeżyć. </w:t>
      </w:r>
      <w:proofErr w:type="spellStart"/>
      <w:r w:rsidRPr="000D6784">
        <w:rPr>
          <w:rFonts w:ascii="Times New Roman" w:hAnsi="Times New Roman" w:cs="Times New Roman"/>
          <w:i/>
          <w:iCs/>
          <w:sz w:val="28"/>
          <w:szCs w:val="28"/>
        </w:rPr>
        <w:t>Drutex</w:t>
      </w:r>
      <w:proofErr w:type="spellEnd"/>
      <w:r w:rsidRPr="000D6784">
        <w:rPr>
          <w:rFonts w:ascii="Times New Roman" w:hAnsi="Times New Roman" w:cs="Times New Roman"/>
          <w:i/>
          <w:iCs/>
          <w:sz w:val="28"/>
          <w:szCs w:val="28"/>
        </w:rPr>
        <w:t xml:space="preserve"> Super </w:t>
      </w:r>
      <w:proofErr w:type="spellStart"/>
      <w:r w:rsidRPr="000D6784">
        <w:rPr>
          <w:rFonts w:ascii="Times New Roman" w:hAnsi="Times New Roman" w:cs="Times New Roman"/>
          <w:i/>
          <w:iCs/>
          <w:sz w:val="28"/>
          <w:szCs w:val="28"/>
        </w:rPr>
        <w:t>Match</w:t>
      </w:r>
      <w:proofErr w:type="spellEnd"/>
      <w:r w:rsidRPr="000D6784">
        <w:rPr>
          <w:rFonts w:ascii="Times New Roman" w:hAnsi="Times New Roman" w:cs="Times New Roman"/>
          <w:i/>
          <w:iCs/>
          <w:sz w:val="28"/>
          <w:szCs w:val="28"/>
        </w:rPr>
        <w:t xml:space="preserve"> to właśnie taka inicjatywa — biznes, który daje frajdę, dostarcza wyjątkowych emocji i pozwala realizować własne pasje”</w:t>
      </w:r>
      <w:r w:rsidRPr="00A619B2">
        <w:rPr>
          <w:rFonts w:ascii="Times New Roman" w:hAnsi="Times New Roman" w:cs="Times New Roman"/>
          <w:sz w:val="28"/>
          <w:szCs w:val="28"/>
        </w:rPr>
        <w:t xml:space="preserve"> — podkreśla </w:t>
      </w:r>
      <w:r w:rsidRPr="000D6784">
        <w:rPr>
          <w:rFonts w:ascii="Times New Roman" w:hAnsi="Times New Roman" w:cs="Times New Roman"/>
          <w:b/>
          <w:bCs/>
          <w:sz w:val="28"/>
          <w:szCs w:val="28"/>
        </w:rPr>
        <w:t xml:space="preserve">Tomasz Szymański, Dyrektor Marketingu </w:t>
      </w:r>
      <w:proofErr w:type="spellStart"/>
      <w:r w:rsidRPr="000D6784">
        <w:rPr>
          <w:rFonts w:ascii="Times New Roman" w:hAnsi="Times New Roman" w:cs="Times New Roman"/>
          <w:b/>
          <w:bCs/>
          <w:sz w:val="28"/>
          <w:szCs w:val="28"/>
        </w:rPr>
        <w:t>Drutex</w:t>
      </w:r>
      <w:proofErr w:type="spellEnd"/>
      <w:r w:rsidRPr="000D6784">
        <w:rPr>
          <w:rFonts w:ascii="Times New Roman" w:hAnsi="Times New Roman" w:cs="Times New Roman"/>
          <w:b/>
          <w:bCs/>
          <w:sz w:val="28"/>
          <w:szCs w:val="28"/>
        </w:rPr>
        <w:t xml:space="preserve"> SA.</w:t>
      </w:r>
    </w:p>
    <w:p w14:paraId="2E723D98" w14:textId="77777777" w:rsidR="00A619B2" w:rsidRPr="00A619B2" w:rsidRDefault="00A619B2" w:rsidP="00A619B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619B2">
        <w:rPr>
          <w:rFonts w:ascii="Times New Roman" w:hAnsi="Times New Roman" w:cs="Times New Roman"/>
          <w:b/>
          <w:bCs/>
          <w:sz w:val="28"/>
          <w:szCs w:val="28"/>
        </w:rPr>
        <w:t>Równoległa walka o nowe auta</w:t>
      </w:r>
    </w:p>
    <w:p w14:paraId="6FB1B467" w14:textId="77777777" w:rsidR="00A619B2" w:rsidRPr="00A619B2" w:rsidRDefault="00A619B2" w:rsidP="00A619B2">
      <w:pPr>
        <w:rPr>
          <w:rFonts w:ascii="Times New Roman" w:hAnsi="Times New Roman" w:cs="Times New Roman"/>
          <w:sz w:val="28"/>
          <w:szCs w:val="28"/>
        </w:rPr>
      </w:pPr>
      <w:r w:rsidRPr="00A619B2">
        <w:rPr>
          <w:rFonts w:ascii="Times New Roman" w:hAnsi="Times New Roman" w:cs="Times New Roman"/>
          <w:sz w:val="28"/>
          <w:szCs w:val="28"/>
        </w:rPr>
        <w:t xml:space="preserve">Jednocześnie trwa II etap konkursu </w:t>
      </w:r>
      <w:proofErr w:type="spellStart"/>
      <w:r w:rsidRPr="00A619B2">
        <w:rPr>
          <w:rFonts w:ascii="Times New Roman" w:hAnsi="Times New Roman" w:cs="Times New Roman"/>
          <w:sz w:val="28"/>
          <w:szCs w:val="28"/>
        </w:rPr>
        <w:t>Drutex</w:t>
      </w:r>
      <w:proofErr w:type="spellEnd"/>
      <w:r w:rsidRPr="00A61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9B2">
        <w:rPr>
          <w:rFonts w:ascii="Times New Roman" w:hAnsi="Times New Roman" w:cs="Times New Roman"/>
          <w:sz w:val="28"/>
          <w:szCs w:val="28"/>
        </w:rPr>
        <w:t>League</w:t>
      </w:r>
      <w:proofErr w:type="spellEnd"/>
      <w:r w:rsidRPr="00A619B2">
        <w:rPr>
          <w:rFonts w:ascii="Times New Roman" w:hAnsi="Times New Roman" w:cs="Times New Roman"/>
          <w:sz w:val="28"/>
          <w:szCs w:val="28"/>
        </w:rPr>
        <w:t xml:space="preserve">, który zakończy się 31 lipca 2026 r. W tym czasie Partnerzy Handlowi walczą o wyjątkowe nagrody – samochody marki Skoda. W ramach całej jubileuszowej akcji „40 samochodów na 40-lecie </w:t>
      </w:r>
      <w:proofErr w:type="spellStart"/>
      <w:r w:rsidRPr="00A619B2">
        <w:rPr>
          <w:rFonts w:ascii="Times New Roman" w:hAnsi="Times New Roman" w:cs="Times New Roman"/>
          <w:sz w:val="28"/>
          <w:szCs w:val="28"/>
        </w:rPr>
        <w:t>Drutex</w:t>
      </w:r>
      <w:proofErr w:type="spellEnd"/>
      <w:r w:rsidRPr="00A619B2">
        <w:rPr>
          <w:rFonts w:ascii="Times New Roman" w:hAnsi="Times New Roman" w:cs="Times New Roman"/>
          <w:sz w:val="28"/>
          <w:szCs w:val="28"/>
        </w:rPr>
        <w:t xml:space="preserve">” rozdanych zostanie 40 aut, z czego 16 właśnie w drugim etapie </w:t>
      </w:r>
      <w:proofErr w:type="spellStart"/>
      <w:r w:rsidRPr="00A619B2">
        <w:rPr>
          <w:rFonts w:ascii="Times New Roman" w:hAnsi="Times New Roman" w:cs="Times New Roman"/>
          <w:sz w:val="28"/>
          <w:szCs w:val="28"/>
        </w:rPr>
        <w:t>Drutex</w:t>
      </w:r>
      <w:proofErr w:type="spellEnd"/>
      <w:r w:rsidRPr="00A61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9B2">
        <w:rPr>
          <w:rFonts w:ascii="Times New Roman" w:hAnsi="Times New Roman" w:cs="Times New Roman"/>
          <w:sz w:val="28"/>
          <w:szCs w:val="28"/>
        </w:rPr>
        <w:t>League</w:t>
      </w:r>
      <w:proofErr w:type="spellEnd"/>
      <w:r w:rsidRPr="00A619B2">
        <w:rPr>
          <w:rFonts w:ascii="Times New Roman" w:hAnsi="Times New Roman" w:cs="Times New Roman"/>
          <w:sz w:val="28"/>
          <w:szCs w:val="28"/>
        </w:rPr>
        <w:t xml:space="preserve">. Również do końca lipca br. trwa rywalizacja o Mercedesa GLC w konkursie </w:t>
      </w:r>
      <w:proofErr w:type="spellStart"/>
      <w:r w:rsidRPr="00A619B2">
        <w:rPr>
          <w:rFonts w:ascii="Times New Roman" w:hAnsi="Times New Roman" w:cs="Times New Roman"/>
          <w:sz w:val="28"/>
          <w:szCs w:val="28"/>
        </w:rPr>
        <w:t>Drutex</w:t>
      </w:r>
      <w:proofErr w:type="spellEnd"/>
      <w:r w:rsidRPr="00A61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9B2">
        <w:rPr>
          <w:rFonts w:ascii="Times New Roman" w:hAnsi="Times New Roman" w:cs="Times New Roman"/>
          <w:sz w:val="28"/>
          <w:szCs w:val="28"/>
        </w:rPr>
        <w:t>Royal</w:t>
      </w:r>
      <w:proofErr w:type="spellEnd"/>
      <w:r w:rsidRPr="00A61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9B2">
        <w:rPr>
          <w:rFonts w:ascii="Times New Roman" w:hAnsi="Times New Roman" w:cs="Times New Roman"/>
          <w:sz w:val="28"/>
          <w:szCs w:val="28"/>
        </w:rPr>
        <w:t>League</w:t>
      </w:r>
      <w:proofErr w:type="spellEnd"/>
      <w:r w:rsidRPr="00A619B2">
        <w:rPr>
          <w:rFonts w:ascii="Times New Roman" w:hAnsi="Times New Roman" w:cs="Times New Roman"/>
          <w:sz w:val="28"/>
          <w:szCs w:val="28"/>
        </w:rPr>
        <w:t>.</w:t>
      </w:r>
    </w:p>
    <w:p w14:paraId="675E63C5" w14:textId="0F62B880" w:rsidR="00A619B2" w:rsidRDefault="00A619B2" w:rsidP="00A619B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619B2">
        <w:rPr>
          <w:rFonts w:ascii="Times New Roman" w:hAnsi="Times New Roman" w:cs="Times New Roman"/>
          <w:sz w:val="28"/>
          <w:szCs w:val="28"/>
        </w:rPr>
        <w:t>Drutex</w:t>
      </w:r>
      <w:proofErr w:type="spellEnd"/>
      <w:r w:rsidRPr="00A619B2">
        <w:rPr>
          <w:rFonts w:ascii="Times New Roman" w:hAnsi="Times New Roman" w:cs="Times New Roman"/>
          <w:sz w:val="28"/>
          <w:szCs w:val="28"/>
        </w:rPr>
        <w:t xml:space="preserve"> od lat konsekwentnie realizuje projekty marketingowe i sprzedażowe, które realnie wspierają Partnerów Handlowych. Akcje takie jak </w:t>
      </w:r>
      <w:proofErr w:type="spellStart"/>
      <w:r w:rsidRPr="00A619B2">
        <w:rPr>
          <w:rFonts w:ascii="Times New Roman" w:hAnsi="Times New Roman" w:cs="Times New Roman"/>
          <w:sz w:val="28"/>
          <w:szCs w:val="28"/>
        </w:rPr>
        <w:t>Drutex</w:t>
      </w:r>
      <w:proofErr w:type="spellEnd"/>
      <w:r w:rsidRPr="00A61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9B2">
        <w:rPr>
          <w:rFonts w:ascii="Times New Roman" w:hAnsi="Times New Roman" w:cs="Times New Roman"/>
          <w:sz w:val="28"/>
          <w:szCs w:val="28"/>
        </w:rPr>
        <w:t>League</w:t>
      </w:r>
      <w:proofErr w:type="spellEnd"/>
      <w:r w:rsidRPr="00A619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19B2">
        <w:rPr>
          <w:rFonts w:ascii="Times New Roman" w:hAnsi="Times New Roman" w:cs="Times New Roman"/>
          <w:sz w:val="28"/>
          <w:szCs w:val="28"/>
        </w:rPr>
        <w:t>Drutex</w:t>
      </w:r>
      <w:proofErr w:type="spellEnd"/>
      <w:r w:rsidRPr="00A61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9B2">
        <w:rPr>
          <w:rFonts w:ascii="Times New Roman" w:hAnsi="Times New Roman" w:cs="Times New Roman"/>
          <w:sz w:val="28"/>
          <w:szCs w:val="28"/>
        </w:rPr>
        <w:t>Royal</w:t>
      </w:r>
      <w:proofErr w:type="spellEnd"/>
      <w:r w:rsidRPr="00A61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9B2">
        <w:rPr>
          <w:rFonts w:ascii="Times New Roman" w:hAnsi="Times New Roman" w:cs="Times New Roman"/>
          <w:sz w:val="28"/>
          <w:szCs w:val="28"/>
        </w:rPr>
        <w:t>League</w:t>
      </w:r>
      <w:proofErr w:type="spellEnd"/>
      <w:r w:rsidRPr="00A619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19B2">
        <w:rPr>
          <w:rFonts w:ascii="Times New Roman" w:hAnsi="Times New Roman" w:cs="Times New Roman"/>
          <w:sz w:val="28"/>
          <w:szCs w:val="28"/>
        </w:rPr>
        <w:t>Celebrating</w:t>
      </w:r>
      <w:proofErr w:type="spellEnd"/>
      <w:r w:rsidRPr="00A61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9B2">
        <w:rPr>
          <w:rFonts w:ascii="Times New Roman" w:hAnsi="Times New Roman" w:cs="Times New Roman"/>
          <w:sz w:val="28"/>
          <w:szCs w:val="28"/>
        </w:rPr>
        <w:t>Champions</w:t>
      </w:r>
      <w:proofErr w:type="spellEnd"/>
      <w:r w:rsidRPr="00A619B2">
        <w:rPr>
          <w:rFonts w:ascii="Times New Roman" w:hAnsi="Times New Roman" w:cs="Times New Roman"/>
          <w:sz w:val="28"/>
          <w:szCs w:val="28"/>
        </w:rPr>
        <w:t xml:space="preserve">, Sprint po Emocje, </w:t>
      </w:r>
      <w:proofErr w:type="spellStart"/>
      <w:r w:rsidRPr="00A619B2">
        <w:rPr>
          <w:rFonts w:ascii="Times New Roman" w:hAnsi="Times New Roman" w:cs="Times New Roman"/>
          <w:sz w:val="28"/>
          <w:szCs w:val="28"/>
        </w:rPr>
        <w:t>Drutex</w:t>
      </w:r>
      <w:proofErr w:type="spellEnd"/>
      <w:r w:rsidRPr="00A61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9B2">
        <w:rPr>
          <w:rFonts w:ascii="Times New Roman" w:hAnsi="Times New Roman" w:cs="Times New Roman"/>
          <w:sz w:val="28"/>
          <w:szCs w:val="28"/>
        </w:rPr>
        <w:t>Birthday</w:t>
      </w:r>
      <w:proofErr w:type="spellEnd"/>
      <w:r w:rsidRPr="00A619B2">
        <w:rPr>
          <w:rFonts w:ascii="Times New Roman" w:hAnsi="Times New Roman" w:cs="Times New Roman"/>
          <w:sz w:val="28"/>
          <w:szCs w:val="28"/>
        </w:rPr>
        <w:t xml:space="preserve"> Challenge, </w:t>
      </w:r>
      <w:proofErr w:type="spellStart"/>
      <w:r w:rsidRPr="00A619B2">
        <w:rPr>
          <w:rFonts w:ascii="Times New Roman" w:hAnsi="Times New Roman" w:cs="Times New Roman"/>
          <w:sz w:val="28"/>
          <w:szCs w:val="28"/>
        </w:rPr>
        <w:t>Drutex</w:t>
      </w:r>
      <w:proofErr w:type="spellEnd"/>
      <w:r w:rsidRPr="00A619B2">
        <w:rPr>
          <w:rFonts w:ascii="Times New Roman" w:hAnsi="Times New Roman" w:cs="Times New Roman"/>
          <w:sz w:val="28"/>
          <w:szCs w:val="28"/>
        </w:rPr>
        <w:t xml:space="preserve"> Little Champion czy Mistrzowskie Okno </w:t>
      </w:r>
      <w:proofErr w:type="spellStart"/>
      <w:r w:rsidRPr="00A619B2">
        <w:rPr>
          <w:rFonts w:ascii="Times New Roman" w:hAnsi="Times New Roman" w:cs="Times New Roman"/>
          <w:sz w:val="28"/>
          <w:szCs w:val="28"/>
        </w:rPr>
        <w:t>Drutex</w:t>
      </w:r>
      <w:proofErr w:type="spellEnd"/>
      <w:r w:rsidRPr="00A619B2">
        <w:rPr>
          <w:rFonts w:ascii="Times New Roman" w:hAnsi="Times New Roman" w:cs="Times New Roman"/>
          <w:sz w:val="28"/>
          <w:szCs w:val="28"/>
        </w:rPr>
        <w:t xml:space="preserve"> cieszą się ogromnym zainteresowaniem.</w:t>
      </w:r>
    </w:p>
    <w:sectPr w:rsidR="00A61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93F2F"/>
    <w:multiLevelType w:val="multilevel"/>
    <w:tmpl w:val="3F8EA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17FD8"/>
    <w:multiLevelType w:val="multilevel"/>
    <w:tmpl w:val="C0A02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BD3D1E"/>
    <w:multiLevelType w:val="multilevel"/>
    <w:tmpl w:val="C958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EF36BF9"/>
    <w:multiLevelType w:val="multilevel"/>
    <w:tmpl w:val="FFC61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5F5647"/>
    <w:multiLevelType w:val="multilevel"/>
    <w:tmpl w:val="4F443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6345433">
    <w:abstractNumId w:val="3"/>
  </w:num>
  <w:num w:numId="2" w16cid:durableId="1090808180">
    <w:abstractNumId w:val="1"/>
  </w:num>
  <w:num w:numId="3" w16cid:durableId="1145508896">
    <w:abstractNumId w:val="0"/>
  </w:num>
  <w:num w:numId="4" w16cid:durableId="661201062">
    <w:abstractNumId w:val="4"/>
  </w:num>
  <w:num w:numId="5" w16cid:durableId="951741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93F"/>
    <w:rsid w:val="000847F8"/>
    <w:rsid w:val="000A2FD1"/>
    <w:rsid w:val="000D6784"/>
    <w:rsid w:val="000E5147"/>
    <w:rsid w:val="00100839"/>
    <w:rsid w:val="001721F1"/>
    <w:rsid w:val="0017270C"/>
    <w:rsid w:val="00192AD7"/>
    <w:rsid w:val="00295412"/>
    <w:rsid w:val="0035087E"/>
    <w:rsid w:val="00376AFA"/>
    <w:rsid w:val="00377E51"/>
    <w:rsid w:val="0047146F"/>
    <w:rsid w:val="004C54AD"/>
    <w:rsid w:val="004E0681"/>
    <w:rsid w:val="0054093F"/>
    <w:rsid w:val="006109FE"/>
    <w:rsid w:val="00625813"/>
    <w:rsid w:val="006731F1"/>
    <w:rsid w:val="00677DFF"/>
    <w:rsid w:val="00687D6A"/>
    <w:rsid w:val="006F4395"/>
    <w:rsid w:val="00706F5E"/>
    <w:rsid w:val="00775348"/>
    <w:rsid w:val="0078266C"/>
    <w:rsid w:val="007B36EE"/>
    <w:rsid w:val="00810ABF"/>
    <w:rsid w:val="00840A91"/>
    <w:rsid w:val="008442BD"/>
    <w:rsid w:val="008A5ADC"/>
    <w:rsid w:val="00902B8C"/>
    <w:rsid w:val="00960449"/>
    <w:rsid w:val="0099760A"/>
    <w:rsid w:val="00A55021"/>
    <w:rsid w:val="00A619B2"/>
    <w:rsid w:val="00A71770"/>
    <w:rsid w:val="00AC57D4"/>
    <w:rsid w:val="00AC77AF"/>
    <w:rsid w:val="00B92B4E"/>
    <w:rsid w:val="00BA487F"/>
    <w:rsid w:val="00BA6381"/>
    <w:rsid w:val="00C83AC5"/>
    <w:rsid w:val="00D11C23"/>
    <w:rsid w:val="00D8302E"/>
    <w:rsid w:val="00DB2EA6"/>
    <w:rsid w:val="00DD0C4B"/>
    <w:rsid w:val="00EA3A9F"/>
    <w:rsid w:val="00EC04D6"/>
    <w:rsid w:val="00FA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07657"/>
  <w15:chartTrackingRefBased/>
  <w15:docId w15:val="{5AE4F8D8-EBEF-4CB8-9B79-B1700D102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09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0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409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09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09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09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09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09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09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09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409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409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093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093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09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09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09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09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09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0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09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09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0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09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093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093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09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093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093F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6109F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 Zbiejcik</dc:creator>
  <cp:keywords/>
  <dc:description/>
  <cp:lastModifiedBy>Bartek Zbiejcik</cp:lastModifiedBy>
  <cp:revision>30</cp:revision>
  <dcterms:created xsi:type="dcterms:W3CDTF">2026-07-07T09:16:00Z</dcterms:created>
  <dcterms:modified xsi:type="dcterms:W3CDTF">2026-07-15T10:43:00Z</dcterms:modified>
</cp:coreProperties>
</file>