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8D3AE" w14:textId="0F9B5F2B" w:rsidR="008A5ADC" w:rsidRPr="00395CE8" w:rsidRDefault="00C32B65" w:rsidP="00EE42B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5CE8">
        <w:rPr>
          <w:rFonts w:ascii="Times New Roman" w:hAnsi="Times New Roman" w:cs="Times New Roman"/>
          <w:sz w:val="28"/>
          <w:szCs w:val="28"/>
          <w:u w:val="single"/>
        </w:rPr>
        <w:t>Informacja prasowa</w:t>
      </w:r>
    </w:p>
    <w:p w14:paraId="72825380" w14:textId="3F4FFB17" w:rsidR="009B044C" w:rsidRPr="00395CE8" w:rsidRDefault="009B044C" w:rsidP="00EE42B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95CE8">
        <w:rPr>
          <w:rFonts w:ascii="Times New Roman" w:hAnsi="Times New Roman" w:cs="Times New Roman"/>
          <w:b/>
          <w:bCs/>
          <w:sz w:val="28"/>
          <w:szCs w:val="28"/>
        </w:rPr>
        <w:t>Zremb</w:t>
      </w:r>
      <w:proofErr w:type="spellEnd"/>
      <w:r w:rsidRPr="00395CE8">
        <w:rPr>
          <w:rFonts w:ascii="Times New Roman" w:hAnsi="Times New Roman" w:cs="Times New Roman"/>
          <w:b/>
          <w:bCs/>
          <w:sz w:val="28"/>
          <w:szCs w:val="28"/>
        </w:rPr>
        <w:t xml:space="preserve"> Chojnice z </w:t>
      </w:r>
      <w:r w:rsidR="00395CE8">
        <w:rPr>
          <w:rFonts w:ascii="Times New Roman" w:hAnsi="Times New Roman" w:cs="Times New Roman"/>
          <w:b/>
          <w:bCs/>
          <w:sz w:val="28"/>
          <w:szCs w:val="28"/>
        </w:rPr>
        <w:t>kontraktem</w:t>
      </w:r>
      <w:r w:rsidRPr="00395CE8">
        <w:rPr>
          <w:rFonts w:ascii="Times New Roman" w:hAnsi="Times New Roman" w:cs="Times New Roman"/>
          <w:b/>
          <w:bCs/>
          <w:sz w:val="28"/>
          <w:szCs w:val="28"/>
        </w:rPr>
        <w:t xml:space="preserve"> na kontenery dla armii NATO</w:t>
      </w:r>
    </w:p>
    <w:p w14:paraId="0CCA5076" w14:textId="77777777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95CE8">
        <w:rPr>
          <w:rFonts w:ascii="Times New Roman" w:hAnsi="Times New Roman" w:cs="Times New Roman"/>
          <w:b/>
          <w:bCs/>
          <w:sz w:val="28"/>
          <w:szCs w:val="28"/>
        </w:rPr>
        <w:t>Zremb</w:t>
      </w:r>
      <w:proofErr w:type="spellEnd"/>
      <w:r w:rsidRPr="00395CE8">
        <w:rPr>
          <w:rFonts w:ascii="Times New Roman" w:hAnsi="Times New Roman" w:cs="Times New Roman"/>
          <w:b/>
          <w:bCs/>
          <w:sz w:val="28"/>
          <w:szCs w:val="28"/>
        </w:rPr>
        <w:t xml:space="preserve"> Chojnice, producent specjalistycznych kontenerów, otrzymał zamówienie od podmiotu działającego na polskim rynku na wykonanie kontenerów przeznaczonych dla jednej z armii państw członkowskich NATO. Wartość zamówienia wynosi 4,74 mln zł brutto. Kontrakt przewiduje również prawo opcji, umożliwiające zamawiającemu złożenie kolejnego zamówienia o takim samym zakresie.</w:t>
      </w:r>
    </w:p>
    <w:p w14:paraId="487D7531" w14:textId="77777777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r w:rsidRPr="00395CE8">
        <w:rPr>
          <w:rFonts w:ascii="Times New Roman" w:hAnsi="Times New Roman" w:cs="Times New Roman"/>
          <w:sz w:val="28"/>
          <w:szCs w:val="28"/>
        </w:rPr>
        <w:t>Rozpoczęcie dostaw zaplanowano na 10 marca 2027 r. Termin zakończenia realizacji zamówienia zostanie określony w momencie rozpoczęcia dostaw, zgodnie z harmonogramem realizacji.</w:t>
      </w:r>
    </w:p>
    <w:p w14:paraId="1005A6BB" w14:textId="72E9B527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r w:rsidRPr="00395CE8">
        <w:rPr>
          <w:rFonts w:ascii="Times New Roman" w:hAnsi="Times New Roman" w:cs="Times New Roman"/>
          <w:i/>
          <w:iCs/>
          <w:sz w:val="28"/>
          <w:szCs w:val="28"/>
        </w:rPr>
        <w:t xml:space="preserve">– To kolejny kontrakt, który potwierdza nasze kompetencje w produkcji specjalistycznych kontenerów dla sektora obronnego. Istotne jest również przewidziane w zamówieniu prawo opcji, które stwarza możliwość dalszej współpracy. Obserwujemy duże zapotrzebowanie na mobilne rozwiązania wojskowe, dlatego aktywnie </w:t>
      </w:r>
      <w:r w:rsidR="00395CE8" w:rsidRPr="00395CE8">
        <w:rPr>
          <w:rFonts w:ascii="Times New Roman" w:hAnsi="Times New Roman" w:cs="Times New Roman"/>
          <w:i/>
          <w:iCs/>
          <w:sz w:val="28"/>
          <w:szCs w:val="28"/>
        </w:rPr>
        <w:t xml:space="preserve">ofertujemy </w:t>
      </w:r>
      <w:r w:rsidRPr="00395CE8">
        <w:rPr>
          <w:rFonts w:ascii="Times New Roman" w:hAnsi="Times New Roman" w:cs="Times New Roman"/>
          <w:i/>
          <w:iCs/>
          <w:sz w:val="28"/>
          <w:szCs w:val="28"/>
        </w:rPr>
        <w:t>zarówno w Polsce, jak i za granicą. Liczymy na kolejne zamówienia na specjalistyczne kontenery i mobilne stanowiska wojskowe, których znaczenie rośnie, co pokazują również doświadczenia wojny w Ukrainie –</w:t>
      </w:r>
      <w:r w:rsidRPr="00395CE8">
        <w:rPr>
          <w:rFonts w:ascii="Times New Roman" w:hAnsi="Times New Roman" w:cs="Times New Roman"/>
          <w:sz w:val="28"/>
          <w:szCs w:val="28"/>
        </w:rPr>
        <w:t xml:space="preserve"> mówi </w:t>
      </w:r>
      <w:r w:rsidRPr="00395CE8">
        <w:rPr>
          <w:rFonts w:ascii="Times New Roman" w:hAnsi="Times New Roman" w:cs="Times New Roman"/>
          <w:b/>
          <w:bCs/>
          <w:sz w:val="28"/>
          <w:szCs w:val="28"/>
        </w:rPr>
        <w:t xml:space="preserve">Krzysztof Kosiorek-Sobolewski, prezes </w:t>
      </w:r>
      <w:proofErr w:type="spellStart"/>
      <w:r w:rsidRPr="00395CE8">
        <w:rPr>
          <w:rFonts w:ascii="Times New Roman" w:hAnsi="Times New Roman" w:cs="Times New Roman"/>
          <w:b/>
          <w:bCs/>
          <w:sz w:val="28"/>
          <w:szCs w:val="28"/>
        </w:rPr>
        <w:t>Zrembu</w:t>
      </w:r>
      <w:proofErr w:type="spellEnd"/>
      <w:r w:rsidRPr="00395CE8">
        <w:rPr>
          <w:rFonts w:ascii="Times New Roman" w:hAnsi="Times New Roman" w:cs="Times New Roman"/>
          <w:b/>
          <w:bCs/>
          <w:sz w:val="28"/>
          <w:szCs w:val="28"/>
        </w:rPr>
        <w:t xml:space="preserve"> Chojnice.</w:t>
      </w:r>
    </w:p>
    <w:p w14:paraId="43DA03D0" w14:textId="77777777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r w:rsidRPr="00395CE8">
        <w:rPr>
          <w:rFonts w:ascii="Times New Roman" w:hAnsi="Times New Roman" w:cs="Times New Roman"/>
          <w:sz w:val="28"/>
          <w:szCs w:val="28"/>
        </w:rPr>
        <w:t xml:space="preserve">Na początku października </w:t>
      </w:r>
      <w:proofErr w:type="spellStart"/>
      <w:r w:rsidRPr="00395CE8">
        <w:rPr>
          <w:rFonts w:ascii="Times New Roman" w:hAnsi="Times New Roman" w:cs="Times New Roman"/>
          <w:sz w:val="28"/>
          <w:szCs w:val="28"/>
        </w:rPr>
        <w:t>Zremb</w:t>
      </w:r>
      <w:proofErr w:type="spellEnd"/>
      <w:r w:rsidRPr="00395CE8">
        <w:rPr>
          <w:rFonts w:ascii="Times New Roman" w:hAnsi="Times New Roman" w:cs="Times New Roman"/>
          <w:sz w:val="28"/>
          <w:szCs w:val="28"/>
        </w:rPr>
        <w:t xml:space="preserve"> Chojnice zawarł również umowę na produkcję i dostawę kontenerowych kabin łączności dla Polskich Sił Zbrojnych, przeznaczonych do realizacji zadań związanych z obroną wschodniej flanki NATO. Kontrakt stanowi realizację prawa opcji przewidzianego w umowie zawartej w maju 2026 r. ze spółką należącą do Polskiej Grupy Zbrojeniowej. Jego wartość wynosi 19,5 mln zł brutto, a ostatnia dostawa ma zostać zrealizowana do 30 czerwca 2027 r. Umowa jest finansowana ze środków unijnego instrumentu SAFE.</w:t>
      </w:r>
    </w:p>
    <w:p w14:paraId="02C26250" w14:textId="77777777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r w:rsidRPr="00395CE8">
        <w:rPr>
          <w:rFonts w:ascii="Times New Roman" w:hAnsi="Times New Roman" w:cs="Times New Roman"/>
          <w:sz w:val="28"/>
          <w:szCs w:val="28"/>
        </w:rPr>
        <w:t>***</w:t>
      </w:r>
    </w:p>
    <w:p w14:paraId="76423E79" w14:textId="644975E1" w:rsidR="009B044C" w:rsidRPr="00395CE8" w:rsidRDefault="009B044C" w:rsidP="00EE42B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95CE8">
        <w:rPr>
          <w:rFonts w:ascii="Times New Roman" w:hAnsi="Times New Roman" w:cs="Times New Roman"/>
          <w:b/>
          <w:iCs/>
          <w:sz w:val="28"/>
          <w:szCs w:val="28"/>
        </w:rPr>
        <w:t>Zremb</w:t>
      </w:r>
      <w:proofErr w:type="spellEnd"/>
      <w:r w:rsidRPr="00395CE8">
        <w:rPr>
          <w:rFonts w:ascii="Times New Roman" w:hAnsi="Times New Roman" w:cs="Times New Roman"/>
          <w:b/>
          <w:iCs/>
          <w:sz w:val="28"/>
          <w:szCs w:val="28"/>
        </w:rPr>
        <w:t xml:space="preserve">-Chojnice </w:t>
      </w:r>
      <w:r w:rsidRPr="00395CE8">
        <w:rPr>
          <w:rFonts w:ascii="Times New Roman" w:hAnsi="Times New Roman" w:cs="Times New Roman"/>
          <w:bCs/>
          <w:iCs/>
          <w:sz w:val="28"/>
          <w:szCs w:val="28"/>
        </w:rPr>
        <w:t xml:space="preserve">specjalizuje się w produkcji kontenerów specjalistycznych czy platform transportowych głównie dla sektora obronnego. Dodatkowo produkuje kontenery typu </w:t>
      </w:r>
      <w:proofErr w:type="spellStart"/>
      <w:r w:rsidRPr="00395CE8">
        <w:rPr>
          <w:rFonts w:ascii="Times New Roman" w:hAnsi="Times New Roman" w:cs="Times New Roman"/>
          <w:bCs/>
          <w:iCs/>
          <w:sz w:val="28"/>
          <w:szCs w:val="28"/>
        </w:rPr>
        <w:t>offshore</w:t>
      </w:r>
      <w:proofErr w:type="spellEnd"/>
      <w:r w:rsidRPr="00395CE8">
        <w:rPr>
          <w:rFonts w:ascii="Times New Roman" w:hAnsi="Times New Roman" w:cs="Times New Roman"/>
          <w:bCs/>
          <w:iCs/>
          <w:sz w:val="28"/>
          <w:szCs w:val="28"/>
        </w:rPr>
        <w:t xml:space="preserve"> wykorzystywane  m.in. na platformach wiertniczych oraz specjalistyczne kontenery dla innych branż. Produkcja kontenerów odbywa się często kompleksowo począwszy od projektu, poprzez wykonanie i procesy ich dopuszczenia. Innym segmentem produkcji są konstrukcje stalowe różnych typów, głównie o wysokim stopniu skomplikowania wykonania. Znaczącą część produkcji stanowi eksport, głównie do krajów Unii Europejskiej. Spółka posiada wiele własnych rozwiązań konstrukcyjnych w zakresie kontenerów, łącznie z ich </w:t>
      </w:r>
      <w:proofErr w:type="spellStart"/>
      <w:r w:rsidRPr="00395CE8">
        <w:rPr>
          <w:rFonts w:ascii="Times New Roman" w:hAnsi="Times New Roman" w:cs="Times New Roman"/>
          <w:bCs/>
          <w:iCs/>
          <w:sz w:val="28"/>
          <w:szCs w:val="28"/>
        </w:rPr>
        <w:t>dopuszczeniami</w:t>
      </w:r>
      <w:proofErr w:type="spellEnd"/>
      <w:r w:rsidRPr="00395CE8">
        <w:rPr>
          <w:rFonts w:ascii="Times New Roman" w:hAnsi="Times New Roman" w:cs="Times New Roman"/>
          <w:bCs/>
          <w:iCs/>
          <w:sz w:val="28"/>
          <w:szCs w:val="28"/>
        </w:rPr>
        <w:t xml:space="preserve"> do użytkowania, co jest istotne przy rozszerzonych i powtórnych zamówieniach. </w:t>
      </w:r>
      <w:proofErr w:type="spellStart"/>
      <w:r w:rsidRPr="00395CE8">
        <w:rPr>
          <w:rFonts w:ascii="Times New Roman" w:hAnsi="Times New Roman" w:cs="Times New Roman"/>
          <w:bCs/>
          <w:iCs/>
          <w:sz w:val="28"/>
          <w:szCs w:val="28"/>
        </w:rPr>
        <w:t>Zremb</w:t>
      </w:r>
      <w:proofErr w:type="spellEnd"/>
      <w:r w:rsidRPr="00395CE8">
        <w:rPr>
          <w:rFonts w:ascii="Times New Roman" w:hAnsi="Times New Roman" w:cs="Times New Roman"/>
          <w:bCs/>
          <w:iCs/>
          <w:sz w:val="28"/>
          <w:szCs w:val="28"/>
        </w:rPr>
        <w:t xml:space="preserve"> prowadzi również prace badawczo-rozwojowe nad innowacyjnymi rozwiązaniami w dziedzinie kontenerów oraz innych systemów modułowych</w:t>
      </w:r>
      <w:r w:rsidR="00395CE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sectPr w:rsidR="009B044C" w:rsidRPr="00395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84"/>
    <w:rsid w:val="0008763B"/>
    <w:rsid w:val="000E5147"/>
    <w:rsid w:val="00382084"/>
    <w:rsid w:val="00395CE8"/>
    <w:rsid w:val="0048442C"/>
    <w:rsid w:val="008A5ADC"/>
    <w:rsid w:val="009B044C"/>
    <w:rsid w:val="00C32B65"/>
    <w:rsid w:val="00D053AD"/>
    <w:rsid w:val="00E4330B"/>
    <w:rsid w:val="00EE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06826"/>
  <w15:chartTrackingRefBased/>
  <w15:docId w15:val="{6ADD5C8F-AB35-49C0-9A11-70FEFF7F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2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2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20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2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20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2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2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2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2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2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2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20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20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20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20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20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20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2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2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2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20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20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20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20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2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20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2084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8442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3</cp:revision>
  <dcterms:created xsi:type="dcterms:W3CDTF">2026-10-19T07:38:00Z</dcterms:created>
  <dcterms:modified xsi:type="dcterms:W3CDTF">2026-10-19T08:39:00Z</dcterms:modified>
</cp:coreProperties>
</file>