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7F335" w14:textId="78F4B4A5" w:rsidR="008A5ADC" w:rsidRPr="00976B2A" w:rsidRDefault="00F72CFB" w:rsidP="00006844">
      <w:pPr>
        <w:jc w:val="both"/>
        <w:rPr>
          <w:rFonts w:ascii="Times New Roman" w:hAnsi="Times New Roman" w:cs="Times New Roman"/>
          <w:u w:val="single"/>
        </w:rPr>
      </w:pPr>
      <w:r w:rsidRPr="00976B2A">
        <w:rPr>
          <w:rFonts w:ascii="Times New Roman" w:hAnsi="Times New Roman" w:cs="Times New Roman"/>
          <w:u w:val="single"/>
        </w:rPr>
        <w:t>Informacja prasowa</w:t>
      </w:r>
    </w:p>
    <w:p w14:paraId="2456A060" w14:textId="77777777" w:rsidR="00F72CFB" w:rsidRPr="00976B2A" w:rsidRDefault="00F72CFB" w:rsidP="00006844">
      <w:pPr>
        <w:jc w:val="both"/>
        <w:rPr>
          <w:rFonts w:ascii="Times New Roman" w:hAnsi="Times New Roman" w:cs="Times New Roman"/>
        </w:rPr>
      </w:pPr>
    </w:p>
    <w:p w14:paraId="3DF54DF4" w14:textId="77777777" w:rsidR="00F72CFB" w:rsidRPr="00976B2A" w:rsidRDefault="00F72CFB" w:rsidP="00CA32E1">
      <w:pPr>
        <w:jc w:val="center"/>
        <w:rPr>
          <w:rFonts w:ascii="Times New Roman" w:hAnsi="Times New Roman" w:cs="Times New Roman"/>
        </w:rPr>
      </w:pPr>
      <w:proofErr w:type="spellStart"/>
      <w:r w:rsidRPr="00976B2A">
        <w:rPr>
          <w:rFonts w:ascii="Times New Roman" w:hAnsi="Times New Roman" w:cs="Times New Roman"/>
          <w:b/>
          <w:bCs/>
        </w:rPr>
        <w:t>Drutex</w:t>
      </w:r>
      <w:proofErr w:type="spellEnd"/>
      <w:r w:rsidRPr="00976B2A">
        <w:rPr>
          <w:rFonts w:ascii="Times New Roman" w:hAnsi="Times New Roman" w:cs="Times New Roman"/>
          <w:b/>
          <w:bCs/>
        </w:rPr>
        <w:t xml:space="preserve"> i Partnerzy Handlowi na PGE Narodowym – „Bez Hamulców” w finale Drużynowego Pucharu Świata</w:t>
      </w:r>
    </w:p>
    <w:p w14:paraId="453F9035" w14:textId="447BB9DA" w:rsidR="00976B2A" w:rsidRPr="00976B2A" w:rsidRDefault="00F72CFB" w:rsidP="00976B2A">
      <w:pPr>
        <w:tabs>
          <w:tab w:val="left" w:pos="1344"/>
        </w:tabs>
        <w:jc w:val="both"/>
        <w:rPr>
          <w:rFonts w:ascii="Times New Roman" w:hAnsi="Times New Roman" w:cs="Times New Roman"/>
          <w:b/>
          <w:bCs/>
        </w:rPr>
      </w:pPr>
      <w:r w:rsidRPr="00976B2A">
        <w:rPr>
          <w:rFonts w:ascii="Times New Roman" w:hAnsi="Times New Roman" w:cs="Times New Roman"/>
          <w:b/>
          <w:bCs/>
        </w:rPr>
        <w:t xml:space="preserve">Już w najbliższą sobotę na PGE Narodowym w Warszawie odbędzie się finał konkursu „Bez Hamulców”, organizowanego przez firmę </w:t>
      </w:r>
      <w:proofErr w:type="spellStart"/>
      <w:r w:rsidRPr="00976B2A">
        <w:rPr>
          <w:rFonts w:ascii="Times New Roman" w:hAnsi="Times New Roman" w:cs="Times New Roman"/>
          <w:b/>
          <w:bCs/>
        </w:rPr>
        <w:t>Drutex</w:t>
      </w:r>
      <w:proofErr w:type="spellEnd"/>
      <w:r w:rsidRPr="00976B2A">
        <w:rPr>
          <w:rFonts w:ascii="Times New Roman" w:hAnsi="Times New Roman" w:cs="Times New Roman"/>
          <w:b/>
          <w:bCs/>
        </w:rPr>
        <w:t xml:space="preserve">. Najlepsi Partnerzy Handlowi </w:t>
      </w:r>
      <w:r w:rsidR="00CA32E1" w:rsidRPr="00976B2A">
        <w:rPr>
          <w:rFonts w:ascii="Times New Roman" w:hAnsi="Times New Roman" w:cs="Times New Roman"/>
          <w:b/>
          <w:bCs/>
        </w:rPr>
        <w:t>S</w:t>
      </w:r>
      <w:r w:rsidRPr="00976B2A">
        <w:rPr>
          <w:rFonts w:ascii="Times New Roman" w:hAnsi="Times New Roman" w:cs="Times New Roman"/>
          <w:b/>
          <w:bCs/>
        </w:rPr>
        <w:t xml:space="preserve">półki będą na żywo dopingować polskich żużlowców w </w:t>
      </w:r>
      <w:r w:rsidR="00E74B42" w:rsidRPr="00976B2A">
        <w:rPr>
          <w:rFonts w:ascii="Times New Roman" w:hAnsi="Times New Roman" w:cs="Times New Roman"/>
          <w:b/>
          <w:bCs/>
        </w:rPr>
        <w:t>zawodach</w:t>
      </w:r>
      <w:r w:rsidRPr="00976B2A">
        <w:rPr>
          <w:rFonts w:ascii="Times New Roman" w:hAnsi="Times New Roman" w:cs="Times New Roman"/>
          <w:b/>
          <w:bCs/>
        </w:rPr>
        <w:t xml:space="preserve"> 2026 BOLL FIM Speedway World </w:t>
      </w:r>
      <w:proofErr w:type="spellStart"/>
      <w:r w:rsidRPr="00976B2A">
        <w:rPr>
          <w:rFonts w:ascii="Times New Roman" w:hAnsi="Times New Roman" w:cs="Times New Roman"/>
          <w:b/>
          <w:bCs/>
        </w:rPr>
        <w:t>Cup</w:t>
      </w:r>
      <w:proofErr w:type="spellEnd"/>
      <w:r w:rsidRPr="00976B2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76B2A">
        <w:rPr>
          <w:rFonts w:ascii="Times New Roman" w:hAnsi="Times New Roman" w:cs="Times New Roman"/>
          <w:b/>
          <w:bCs/>
        </w:rPr>
        <w:t>Final</w:t>
      </w:r>
      <w:proofErr w:type="spellEnd"/>
      <w:r w:rsidRPr="00976B2A">
        <w:rPr>
          <w:rFonts w:ascii="Times New Roman" w:hAnsi="Times New Roman" w:cs="Times New Roman"/>
          <w:b/>
          <w:bCs/>
        </w:rPr>
        <w:t xml:space="preserve"> w Warszawie. </w:t>
      </w:r>
      <w:r w:rsidR="00E74B42" w:rsidRPr="00976B2A">
        <w:rPr>
          <w:rFonts w:ascii="Times New Roman" w:hAnsi="Times New Roman" w:cs="Times New Roman"/>
          <w:b/>
          <w:bCs/>
        </w:rPr>
        <w:t xml:space="preserve">Polacy, na czele z Bartoszem </w:t>
      </w:r>
      <w:proofErr w:type="spellStart"/>
      <w:r w:rsidR="00E74B42" w:rsidRPr="00976B2A">
        <w:rPr>
          <w:rFonts w:ascii="Times New Roman" w:hAnsi="Times New Roman" w:cs="Times New Roman"/>
          <w:b/>
          <w:bCs/>
        </w:rPr>
        <w:t>Zmarzlikiem</w:t>
      </w:r>
      <w:proofErr w:type="spellEnd"/>
      <w:r w:rsidR="00E74B42" w:rsidRPr="00976B2A">
        <w:rPr>
          <w:rFonts w:ascii="Times New Roman" w:hAnsi="Times New Roman" w:cs="Times New Roman"/>
          <w:b/>
          <w:bCs/>
        </w:rPr>
        <w:t>, powalczą o c</w:t>
      </w:r>
      <w:r w:rsidR="00976B2A" w:rsidRPr="00976B2A">
        <w:rPr>
          <w:rFonts w:ascii="Times New Roman" w:hAnsi="Times New Roman" w:cs="Times New Roman"/>
          <w:b/>
          <w:bCs/>
        </w:rPr>
        <w:t xml:space="preserve">zwarte z rzędu zwycięstwo </w:t>
      </w:r>
      <w:r w:rsidR="00976B2A" w:rsidRPr="00976B2A">
        <w:rPr>
          <w:rFonts w:ascii="Times New Roman" w:hAnsi="Times New Roman" w:cs="Times New Roman"/>
          <w:b/>
          <w:bCs/>
        </w:rPr>
        <w:t>w Drużynowym Pucharze Świata</w:t>
      </w:r>
      <w:r w:rsidR="00976B2A" w:rsidRPr="00976B2A">
        <w:rPr>
          <w:rFonts w:ascii="Times New Roman" w:hAnsi="Times New Roman" w:cs="Times New Roman"/>
          <w:b/>
          <w:bCs/>
        </w:rPr>
        <w:t xml:space="preserve">. </w:t>
      </w:r>
    </w:p>
    <w:p w14:paraId="7EA926BE" w14:textId="77777777" w:rsidR="004C3C53" w:rsidRPr="00976B2A" w:rsidRDefault="004C3C53" w:rsidP="004C3C53">
      <w:pPr>
        <w:tabs>
          <w:tab w:val="left" w:pos="1344"/>
        </w:tabs>
        <w:jc w:val="both"/>
        <w:rPr>
          <w:rFonts w:ascii="Times New Roman" w:hAnsi="Times New Roman" w:cs="Times New Roman"/>
        </w:rPr>
      </w:pPr>
      <w:r w:rsidRPr="00976B2A">
        <w:rPr>
          <w:rFonts w:ascii="Times New Roman" w:hAnsi="Times New Roman" w:cs="Times New Roman"/>
        </w:rPr>
        <w:t xml:space="preserve">Zwycięska szesnastka konkursu „Bez Hamulców” otrzymała podwójne bilety na prestiżowe zawody na Stadionie Narodowym. W ramach specjalnej puli wejściówek Partnerzy Handlowi </w:t>
      </w:r>
      <w:proofErr w:type="spellStart"/>
      <w:r w:rsidRPr="00976B2A">
        <w:rPr>
          <w:rFonts w:ascii="Times New Roman" w:hAnsi="Times New Roman" w:cs="Times New Roman"/>
        </w:rPr>
        <w:t>Drutex</w:t>
      </w:r>
      <w:proofErr w:type="spellEnd"/>
      <w:r w:rsidRPr="00976B2A">
        <w:rPr>
          <w:rFonts w:ascii="Times New Roman" w:hAnsi="Times New Roman" w:cs="Times New Roman"/>
        </w:rPr>
        <w:t xml:space="preserve"> zyskają dostęp do ekskluzywnej strefy VIP oraz możliwość wyjątkowego spotkania z Bartoszem </w:t>
      </w:r>
      <w:proofErr w:type="spellStart"/>
      <w:r w:rsidRPr="00976B2A">
        <w:rPr>
          <w:rFonts w:ascii="Times New Roman" w:hAnsi="Times New Roman" w:cs="Times New Roman"/>
        </w:rPr>
        <w:t>Zmarzlikiem</w:t>
      </w:r>
      <w:proofErr w:type="spellEnd"/>
      <w:r w:rsidRPr="00976B2A">
        <w:rPr>
          <w:rFonts w:ascii="Times New Roman" w:hAnsi="Times New Roman" w:cs="Times New Roman"/>
        </w:rPr>
        <w:t xml:space="preserve">. </w:t>
      </w:r>
      <w:proofErr w:type="spellStart"/>
      <w:r w:rsidRPr="00976B2A">
        <w:rPr>
          <w:rFonts w:ascii="Times New Roman" w:hAnsi="Times New Roman" w:cs="Times New Roman"/>
        </w:rPr>
        <w:t>Drutex</w:t>
      </w:r>
      <w:proofErr w:type="spellEnd"/>
      <w:r w:rsidRPr="00976B2A">
        <w:rPr>
          <w:rFonts w:ascii="Times New Roman" w:hAnsi="Times New Roman" w:cs="Times New Roman"/>
        </w:rPr>
        <w:t xml:space="preserve"> zapewnia również zwycięzcom nocleg w renomowanym hotelu </w:t>
      </w:r>
      <w:proofErr w:type="spellStart"/>
      <w:r w:rsidRPr="00976B2A">
        <w:rPr>
          <w:rFonts w:ascii="Times New Roman" w:hAnsi="Times New Roman" w:cs="Times New Roman"/>
        </w:rPr>
        <w:t>InterContinental</w:t>
      </w:r>
      <w:proofErr w:type="spellEnd"/>
      <w:r w:rsidRPr="00976B2A">
        <w:rPr>
          <w:rFonts w:ascii="Times New Roman" w:hAnsi="Times New Roman" w:cs="Times New Roman"/>
        </w:rPr>
        <w:t>.</w:t>
      </w:r>
    </w:p>
    <w:p w14:paraId="3A403445" w14:textId="77777777" w:rsidR="004C3C53" w:rsidRPr="00976B2A" w:rsidRDefault="004C3C53" w:rsidP="004C3C53">
      <w:pPr>
        <w:tabs>
          <w:tab w:val="left" w:pos="1344"/>
        </w:tabs>
        <w:jc w:val="both"/>
        <w:rPr>
          <w:rFonts w:ascii="Times New Roman" w:hAnsi="Times New Roman" w:cs="Times New Roman"/>
        </w:rPr>
      </w:pPr>
      <w:r w:rsidRPr="00976B2A">
        <w:rPr>
          <w:rFonts w:ascii="Times New Roman" w:hAnsi="Times New Roman" w:cs="Times New Roman"/>
        </w:rPr>
        <w:t xml:space="preserve">Polską reprezentację w sobotnich zawodach poprowadzi Bartosz </w:t>
      </w:r>
      <w:proofErr w:type="spellStart"/>
      <w:r w:rsidRPr="00976B2A">
        <w:rPr>
          <w:rFonts w:ascii="Times New Roman" w:hAnsi="Times New Roman" w:cs="Times New Roman"/>
        </w:rPr>
        <w:t>Zmarzlik</w:t>
      </w:r>
      <w:proofErr w:type="spellEnd"/>
      <w:r w:rsidRPr="00976B2A">
        <w:rPr>
          <w:rFonts w:ascii="Times New Roman" w:hAnsi="Times New Roman" w:cs="Times New Roman"/>
        </w:rPr>
        <w:t xml:space="preserve"> – sześciokrotny mistrz świata Speedway GP. W składzie znaleźli się także Patryk Dudek, Dominik Kubera, Maciej Janowski oraz Kacper Woryna. Aktualni mistrzowie przystępują do finału z szansą na rekordowe dziesiąte zwycięstwo i czwarte z rzędu.</w:t>
      </w:r>
    </w:p>
    <w:p w14:paraId="4C220E9C" w14:textId="1957A5AD" w:rsidR="004C3C53" w:rsidRPr="00976B2A" w:rsidRDefault="004C3C53" w:rsidP="004C3C53">
      <w:pPr>
        <w:tabs>
          <w:tab w:val="left" w:pos="1344"/>
        </w:tabs>
        <w:jc w:val="both"/>
        <w:rPr>
          <w:rFonts w:ascii="Times New Roman" w:hAnsi="Times New Roman" w:cs="Times New Roman"/>
        </w:rPr>
      </w:pPr>
      <w:r w:rsidRPr="00976B2A">
        <w:rPr>
          <w:rFonts w:ascii="Times New Roman" w:hAnsi="Times New Roman" w:cs="Times New Roman"/>
          <w:i/>
          <w:iCs/>
        </w:rPr>
        <w:t xml:space="preserve">– Już jutro wspólnie z najlepszymi Partnerami Handlowymi </w:t>
      </w:r>
      <w:proofErr w:type="spellStart"/>
      <w:r w:rsidRPr="00976B2A">
        <w:rPr>
          <w:rFonts w:ascii="Times New Roman" w:hAnsi="Times New Roman" w:cs="Times New Roman"/>
          <w:i/>
          <w:iCs/>
        </w:rPr>
        <w:t>Drutex</w:t>
      </w:r>
      <w:proofErr w:type="spellEnd"/>
      <w:r w:rsidRPr="00976B2A">
        <w:rPr>
          <w:rFonts w:ascii="Times New Roman" w:hAnsi="Times New Roman" w:cs="Times New Roman"/>
          <w:i/>
          <w:iCs/>
        </w:rPr>
        <w:t xml:space="preserve"> będziemy przeżywać </w:t>
      </w:r>
      <w:r w:rsidR="00FB6511" w:rsidRPr="00976B2A">
        <w:rPr>
          <w:rFonts w:ascii="Times New Roman" w:hAnsi="Times New Roman" w:cs="Times New Roman"/>
          <w:i/>
          <w:iCs/>
        </w:rPr>
        <w:t>wyjątkowe</w:t>
      </w:r>
      <w:r w:rsidRPr="00976B2A">
        <w:rPr>
          <w:rFonts w:ascii="Times New Roman" w:hAnsi="Times New Roman" w:cs="Times New Roman"/>
          <w:i/>
          <w:iCs/>
        </w:rPr>
        <w:t xml:space="preserve"> emocje na PGE Narodowym. Razem zasiądziemy na trybunach, by dopingować Bartosza </w:t>
      </w:r>
      <w:proofErr w:type="spellStart"/>
      <w:r w:rsidRPr="00976B2A">
        <w:rPr>
          <w:rFonts w:ascii="Times New Roman" w:hAnsi="Times New Roman" w:cs="Times New Roman"/>
          <w:i/>
          <w:iCs/>
        </w:rPr>
        <w:t>Zmarzlika</w:t>
      </w:r>
      <w:proofErr w:type="spellEnd"/>
      <w:r w:rsidRPr="00976B2A">
        <w:rPr>
          <w:rFonts w:ascii="Times New Roman" w:hAnsi="Times New Roman" w:cs="Times New Roman"/>
          <w:i/>
          <w:iCs/>
        </w:rPr>
        <w:t xml:space="preserve"> – jednego z najwybitniejszych zawodników w historii polskiego żużla, którego z dumą wspieramy jako Partner. Przed nami niepowtarzalny wieczór pełen prędkości i sportowej rywalizacji na najwyższym poziomie. Będzie to również doskonała okazja, by wspólnie świętować sukcesy i wzmacniać relacje z Partnerami, którzy każdego dnia współtworzą siłę marki </w:t>
      </w:r>
      <w:proofErr w:type="spellStart"/>
      <w:r w:rsidRPr="00976B2A">
        <w:rPr>
          <w:rFonts w:ascii="Times New Roman" w:hAnsi="Times New Roman" w:cs="Times New Roman"/>
          <w:i/>
          <w:iCs/>
        </w:rPr>
        <w:t>Drutex</w:t>
      </w:r>
      <w:proofErr w:type="spellEnd"/>
      <w:r w:rsidRPr="00976B2A">
        <w:rPr>
          <w:rFonts w:ascii="Times New Roman" w:hAnsi="Times New Roman" w:cs="Times New Roman"/>
          <w:i/>
          <w:iCs/>
        </w:rPr>
        <w:t>. Nie zwalniamy tempa – na PGE Narodowym jedziemy „Bez Hamulców”!</w:t>
      </w:r>
      <w:r w:rsidRPr="00976B2A">
        <w:rPr>
          <w:rFonts w:ascii="Times New Roman" w:hAnsi="Times New Roman" w:cs="Times New Roman"/>
        </w:rPr>
        <w:t xml:space="preserve"> – </w:t>
      </w:r>
      <w:r w:rsidR="00FB6511" w:rsidRPr="00976B2A">
        <w:rPr>
          <w:rFonts w:ascii="Times New Roman" w:hAnsi="Times New Roman" w:cs="Times New Roman"/>
        </w:rPr>
        <w:t xml:space="preserve">komentuje </w:t>
      </w:r>
      <w:r w:rsidRPr="00976B2A">
        <w:rPr>
          <w:rFonts w:ascii="Times New Roman" w:hAnsi="Times New Roman" w:cs="Times New Roman"/>
        </w:rPr>
        <w:t xml:space="preserve">Tomasz Szymański, Dyrektor Marketingu </w:t>
      </w:r>
      <w:proofErr w:type="spellStart"/>
      <w:r w:rsidRPr="00976B2A">
        <w:rPr>
          <w:rFonts w:ascii="Times New Roman" w:hAnsi="Times New Roman" w:cs="Times New Roman"/>
        </w:rPr>
        <w:t>Drutex</w:t>
      </w:r>
      <w:proofErr w:type="spellEnd"/>
      <w:r w:rsidRPr="00976B2A">
        <w:rPr>
          <w:rFonts w:ascii="Times New Roman" w:hAnsi="Times New Roman" w:cs="Times New Roman"/>
        </w:rPr>
        <w:t xml:space="preserve"> SA.</w:t>
      </w:r>
    </w:p>
    <w:p w14:paraId="519764D1" w14:textId="77777777" w:rsidR="004C3C53" w:rsidRPr="00976B2A" w:rsidRDefault="004C3C53" w:rsidP="004C3C53">
      <w:pPr>
        <w:tabs>
          <w:tab w:val="left" w:pos="1344"/>
        </w:tabs>
        <w:jc w:val="both"/>
        <w:rPr>
          <w:rFonts w:ascii="Times New Roman" w:hAnsi="Times New Roman" w:cs="Times New Roman"/>
        </w:rPr>
      </w:pPr>
      <w:proofErr w:type="spellStart"/>
      <w:r w:rsidRPr="00976B2A">
        <w:rPr>
          <w:rFonts w:ascii="Times New Roman" w:hAnsi="Times New Roman" w:cs="Times New Roman"/>
        </w:rPr>
        <w:t>Drutex</w:t>
      </w:r>
      <w:proofErr w:type="spellEnd"/>
      <w:r w:rsidRPr="00976B2A">
        <w:rPr>
          <w:rFonts w:ascii="Times New Roman" w:hAnsi="Times New Roman" w:cs="Times New Roman"/>
        </w:rPr>
        <w:t xml:space="preserve"> od lat wspiera polski speedway. Jest wieloletnim sponsorem ORLEN OIL Motor Lublin, jednej z czołowych drużyn żużlowych na świecie. Firma pomaga także w rozwoju młodych talentów, m.in. poprzez wsparcie juniorskiego turnieju </w:t>
      </w:r>
      <w:proofErr w:type="spellStart"/>
      <w:r w:rsidRPr="00976B2A">
        <w:rPr>
          <w:rFonts w:ascii="Times New Roman" w:hAnsi="Times New Roman" w:cs="Times New Roman"/>
        </w:rPr>
        <w:t>Golden</w:t>
      </w:r>
      <w:proofErr w:type="spellEnd"/>
      <w:r w:rsidRPr="00976B2A">
        <w:rPr>
          <w:rFonts w:ascii="Times New Roman" w:hAnsi="Times New Roman" w:cs="Times New Roman"/>
        </w:rPr>
        <w:t xml:space="preserve"> Boy </w:t>
      </w:r>
      <w:proofErr w:type="spellStart"/>
      <w:r w:rsidRPr="00976B2A">
        <w:rPr>
          <w:rFonts w:ascii="Times New Roman" w:hAnsi="Times New Roman" w:cs="Times New Roman"/>
        </w:rPr>
        <w:t>Trophy</w:t>
      </w:r>
      <w:proofErr w:type="spellEnd"/>
      <w:r w:rsidRPr="00976B2A">
        <w:rPr>
          <w:rFonts w:ascii="Times New Roman" w:hAnsi="Times New Roman" w:cs="Times New Roman"/>
        </w:rPr>
        <w:t xml:space="preserve">, poświęconego pamięci legendarnego żużlowca Zenona Plecha. W tym roku </w:t>
      </w:r>
      <w:proofErr w:type="spellStart"/>
      <w:r w:rsidRPr="00976B2A">
        <w:rPr>
          <w:rFonts w:ascii="Times New Roman" w:hAnsi="Times New Roman" w:cs="Times New Roman"/>
        </w:rPr>
        <w:t>Drutex</w:t>
      </w:r>
      <w:proofErr w:type="spellEnd"/>
      <w:r w:rsidRPr="00976B2A">
        <w:rPr>
          <w:rFonts w:ascii="Times New Roman" w:hAnsi="Times New Roman" w:cs="Times New Roman"/>
        </w:rPr>
        <w:t xml:space="preserve"> rozpoczął współpracę z Bartoszem </w:t>
      </w:r>
      <w:proofErr w:type="spellStart"/>
      <w:r w:rsidRPr="00976B2A">
        <w:rPr>
          <w:rFonts w:ascii="Times New Roman" w:hAnsi="Times New Roman" w:cs="Times New Roman"/>
        </w:rPr>
        <w:t>Zmarzlikiem</w:t>
      </w:r>
      <w:proofErr w:type="spellEnd"/>
      <w:r w:rsidRPr="00976B2A">
        <w:rPr>
          <w:rFonts w:ascii="Times New Roman" w:hAnsi="Times New Roman" w:cs="Times New Roman"/>
        </w:rPr>
        <w:t>, co stanowi kolejny strategiczny krok w budowaniu globalnej obecności marki poprzez partnerstwa z absolutną czołówką światowego sportu.</w:t>
      </w:r>
    </w:p>
    <w:p w14:paraId="50B9D93D" w14:textId="77777777" w:rsidR="00006844" w:rsidRPr="00976B2A" w:rsidRDefault="00006844" w:rsidP="00006844">
      <w:pPr>
        <w:jc w:val="both"/>
        <w:rPr>
          <w:rFonts w:ascii="Times New Roman" w:hAnsi="Times New Roman" w:cs="Times New Roman"/>
        </w:rPr>
      </w:pPr>
      <w:r w:rsidRPr="00976B2A">
        <w:rPr>
          <w:rFonts w:ascii="Times New Roman" w:hAnsi="Times New Roman" w:cs="Times New Roman"/>
          <w:b/>
          <w:bCs/>
        </w:rPr>
        <w:t>O DRUTEX</w:t>
      </w:r>
    </w:p>
    <w:p w14:paraId="04CFD121" w14:textId="77777777" w:rsidR="00006844" w:rsidRPr="00976B2A" w:rsidRDefault="00006844" w:rsidP="00006844">
      <w:pPr>
        <w:jc w:val="both"/>
        <w:rPr>
          <w:rFonts w:ascii="Times New Roman" w:hAnsi="Times New Roman" w:cs="Times New Roman"/>
        </w:rPr>
      </w:pPr>
      <w:r w:rsidRPr="00976B2A">
        <w:rPr>
          <w:rFonts w:ascii="Times New Roman" w:hAnsi="Times New Roman" w:cs="Times New Roman"/>
        </w:rPr>
        <w:t xml:space="preserve">Twórcą firmy </w:t>
      </w:r>
      <w:proofErr w:type="spellStart"/>
      <w:r w:rsidRPr="00976B2A">
        <w:rPr>
          <w:rFonts w:ascii="Times New Roman" w:hAnsi="Times New Roman" w:cs="Times New Roman"/>
        </w:rPr>
        <w:t>Drutex</w:t>
      </w:r>
      <w:proofErr w:type="spellEnd"/>
      <w:r w:rsidRPr="00976B2A">
        <w:rPr>
          <w:rFonts w:ascii="Times New Roman" w:hAnsi="Times New Roman" w:cs="Times New Roman"/>
        </w:rPr>
        <w:t xml:space="preserve"> był Leszek Gierszewski, wybitny przedsiębiorca i wizjoner, który przez 40 lat pozostawał jej właścicielem i kierował jej rozwojem. Zbudował od podstaw jedną z największych prywatnych firm branży stolarki otworowej na świecie. Od 1985 roku firma przeszła drogę od lokalnego przedsiębiorstwa do globalnego producenta, którego wyroby trafiają dziś do klientów na sześciu kontynentach. </w:t>
      </w:r>
      <w:proofErr w:type="spellStart"/>
      <w:r w:rsidRPr="00976B2A">
        <w:rPr>
          <w:rFonts w:ascii="Times New Roman" w:hAnsi="Times New Roman" w:cs="Times New Roman"/>
        </w:rPr>
        <w:t>Drutex</w:t>
      </w:r>
      <w:proofErr w:type="spellEnd"/>
      <w:r w:rsidRPr="00976B2A">
        <w:rPr>
          <w:rFonts w:ascii="Times New Roman" w:hAnsi="Times New Roman" w:cs="Times New Roman"/>
        </w:rPr>
        <w:t xml:space="preserve"> systematycznie rozszerza portfolio produktowe – obok okien z PVC, aluminium i drewna oferuje również drzwi, bramy garażowe, rolety, żaluzje fasadowe, fasady, pergole oraz ogrody zimowe. DRUTEX posiada własny dział Badań i Rozwoju, biuro konstrukcyjne oraz działające całą dobę laboratoria badawcze. Firma dysponuje również własną mieszalnią </w:t>
      </w:r>
      <w:proofErr w:type="spellStart"/>
      <w:r w:rsidRPr="00976B2A">
        <w:rPr>
          <w:rFonts w:ascii="Times New Roman" w:hAnsi="Times New Roman" w:cs="Times New Roman"/>
        </w:rPr>
        <w:t>dryblendu</w:t>
      </w:r>
      <w:proofErr w:type="spellEnd"/>
      <w:r w:rsidRPr="00976B2A">
        <w:rPr>
          <w:rFonts w:ascii="Times New Roman" w:hAnsi="Times New Roman" w:cs="Times New Roman"/>
        </w:rPr>
        <w:t xml:space="preserve">, nowoczesną linią do produkcji profili PVC oraz jedną z najnowocześniejszych na świecie malarni do ślusarki aluminiowej. Samodzielnie produkuje także szyby zespolone. Park maszynowy DRUTEX należy do najnowocześniejszych w branży, a hale produkcyjne zajmują łącznie 118 tysięcy metrów kwadratowych. Każdego dnia powstaje tam nawet do 7 tysięcy okien wykonywanych na indywidualne zamówienie klientów. Niezależność produkcyjna obejmuje także logistykę. DRUTEX posiada własną flotę składającą się z ponad 750 nowoczesnych pojazdów. Konsekwentne inwestycje w technologię, infrastrukturę i moce produkcyjne pozwoliły firmie </w:t>
      </w:r>
      <w:proofErr w:type="spellStart"/>
      <w:r w:rsidRPr="00976B2A">
        <w:rPr>
          <w:rFonts w:ascii="Times New Roman" w:hAnsi="Times New Roman" w:cs="Times New Roman"/>
        </w:rPr>
        <w:t>Drutex</w:t>
      </w:r>
      <w:proofErr w:type="spellEnd"/>
      <w:r w:rsidRPr="00976B2A">
        <w:rPr>
          <w:rFonts w:ascii="Times New Roman" w:hAnsi="Times New Roman" w:cs="Times New Roman"/>
        </w:rPr>
        <w:t xml:space="preserve"> zbudować silną pozycję na rynkach międzynarodowych i znaleźć się w gronie europejskich liderów branży.</w:t>
      </w:r>
    </w:p>
    <w:p w14:paraId="0E9A1209" w14:textId="77777777" w:rsidR="00F72CFB" w:rsidRPr="00976B2A" w:rsidRDefault="00F72CFB" w:rsidP="00006844">
      <w:pPr>
        <w:jc w:val="both"/>
        <w:rPr>
          <w:rFonts w:ascii="Times New Roman" w:hAnsi="Times New Roman" w:cs="Times New Roman"/>
        </w:rPr>
      </w:pPr>
    </w:p>
    <w:sectPr w:rsidR="00F72CFB" w:rsidRPr="00976B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CFB"/>
    <w:rsid w:val="00006844"/>
    <w:rsid w:val="000E5147"/>
    <w:rsid w:val="004C3C53"/>
    <w:rsid w:val="005D2637"/>
    <w:rsid w:val="008A5ADC"/>
    <w:rsid w:val="00976B2A"/>
    <w:rsid w:val="00CA32E1"/>
    <w:rsid w:val="00DE154C"/>
    <w:rsid w:val="00E74B42"/>
    <w:rsid w:val="00F72CFB"/>
    <w:rsid w:val="00FB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7C5EF"/>
  <w15:chartTrackingRefBased/>
  <w15:docId w15:val="{B26B4752-43F6-491B-BF7D-FA73CF0DF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2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72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2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2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2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2C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2C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2C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2C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2C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F72C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2C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2CF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2CF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2C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2C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2C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2C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2C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2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2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2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2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2C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2C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2CF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2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2CF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2C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549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6</cp:revision>
  <dcterms:created xsi:type="dcterms:W3CDTF">2026-08-28T09:32:00Z</dcterms:created>
  <dcterms:modified xsi:type="dcterms:W3CDTF">2026-08-28T10:16:00Z</dcterms:modified>
</cp:coreProperties>
</file>