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AD5B90" w:rsidRDefault="00AD5B90"/>
    <w:p w14:paraId="00000002" w14:textId="77777777" w:rsidR="00AD5B90" w:rsidRDefault="001368C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</w:rPr>
      </w:pPr>
      <w:r>
        <w:rPr>
          <w:color w:val="000000"/>
        </w:rPr>
        <w:t>Komunikat prasowy</w:t>
      </w:r>
    </w:p>
    <w:p w14:paraId="00000003" w14:textId="17042A77" w:rsidR="00AD5B90" w:rsidRDefault="001368C9">
      <w:pPr>
        <w:spacing w:after="0"/>
        <w:jc w:val="right"/>
      </w:pPr>
      <w:r>
        <w:t xml:space="preserve">Kraków, </w:t>
      </w:r>
      <w:r w:rsidR="007D10B3">
        <w:t>2</w:t>
      </w:r>
      <w:r w:rsidR="004F39AF">
        <w:t>9</w:t>
      </w:r>
      <w:r w:rsidR="007D10B3">
        <w:t xml:space="preserve"> </w:t>
      </w:r>
      <w:r w:rsidR="004872DF">
        <w:t>maja</w:t>
      </w:r>
      <w:r>
        <w:t xml:space="preserve"> 2024 r.</w:t>
      </w:r>
    </w:p>
    <w:p w14:paraId="00000004" w14:textId="77777777" w:rsidR="00AD5B90" w:rsidRDefault="001368C9">
      <w:pPr>
        <w:rPr>
          <w:b/>
          <w:sz w:val="36"/>
          <w:szCs w:val="36"/>
        </w:rPr>
      </w:pPr>
      <w:sdt>
        <w:sdtPr>
          <w:tag w:val="goog_rdk_0"/>
          <w:id w:val="-1407457988"/>
        </w:sdtPr>
        <w:sdtEndPr/>
        <w:sdtContent/>
      </w:sdt>
      <w:sdt>
        <w:sdtPr>
          <w:tag w:val="goog_rdk_1"/>
          <w:id w:val="-1634780313"/>
        </w:sdtPr>
        <w:sdtEndPr/>
        <w:sdtContent/>
      </w:sdt>
      <w:sdt>
        <w:sdtPr>
          <w:tag w:val="goog_rdk_2"/>
          <w:id w:val="1045106992"/>
        </w:sdtPr>
        <w:sdtEndPr/>
        <w:sdtContent/>
      </w:sdt>
      <w:sdt>
        <w:sdtPr>
          <w:tag w:val="goog_rdk_3"/>
          <w:id w:val="-1732608238"/>
        </w:sdtPr>
        <w:sdtEndPr/>
        <w:sdtContent/>
      </w:sdt>
    </w:p>
    <w:p w14:paraId="00000005" w14:textId="77777777" w:rsidR="00AD5B90" w:rsidRDefault="001368C9">
      <w:pPr>
        <w:jc w:val="center"/>
        <w:rPr>
          <w:b/>
          <w:color w:val="000000"/>
          <w:sz w:val="23"/>
          <w:szCs w:val="23"/>
        </w:rPr>
      </w:pPr>
      <w:bookmarkStart w:id="0" w:name="_Hlk167307832"/>
      <w:r>
        <w:rPr>
          <w:rFonts w:ascii="Arial" w:eastAsia="Arial" w:hAnsi="Arial" w:cs="Arial"/>
          <w:b/>
          <w:color w:val="000000"/>
          <w:sz w:val="28"/>
          <w:szCs w:val="28"/>
        </w:rPr>
        <w:t xml:space="preserve">One More Level </w:t>
      </w:r>
      <w:r>
        <w:rPr>
          <w:rFonts w:ascii="Arial" w:eastAsia="Arial" w:hAnsi="Arial" w:cs="Arial"/>
          <w:b/>
          <w:sz w:val="28"/>
          <w:szCs w:val="28"/>
        </w:rPr>
        <w:t>rozpoczyna przegląd opcji strategicznych</w:t>
      </w:r>
    </w:p>
    <w:p w14:paraId="00000006" w14:textId="77777777" w:rsidR="00AD5B90" w:rsidRDefault="00AD5B90">
      <w:pPr>
        <w:jc w:val="center"/>
        <w:rPr>
          <w:b/>
          <w:color w:val="000000"/>
          <w:sz w:val="28"/>
          <w:szCs w:val="28"/>
        </w:rPr>
      </w:pPr>
    </w:p>
    <w:p w14:paraId="00000007" w14:textId="310F8560" w:rsidR="00AD5B90" w:rsidRDefault="001368C9">
      <w:pPr>
        <w:jc w:val="both"/>
        <w:rPr>
          <w:b/>
          <w:color w:val="000000"/>
          <w:sz w:val="23"/>
          <w:szCs w:val="23"/>
        </w:rPr>
      </w:pPr>
      <w:r>
        <w:rPr>
          <w:b/>
          <w:color w:val="000000"/>
          <w:sz w:val="23"/>
          <w:szCs w:val="23"/>
        </w:rPr>
        <w:t xml:space="preserve">Take-Two Interactive poinformowało One More Level o skorzystaniu z opcji jednostronnego odstąpienia od umowy produkcyjno-wydawniczej dla projektu </w:t>
      </w:r>
      <w:r>
        <w:rPr>
          <w:b/>
          <w:color w:val="000000"/>
          <w:sz w:val="23"/>
          <w:szCs w:val="23"/>
        </w:rPr>
        <w:t>Cyber Slash. Spółka</w:t>
      </w:r>
      <w:r>
        <w:rPr>
          <w:b/>
          <w:sz w:val="23"/>
          <w:szCs w:val="23"/>
        </w:rPr>
        <w:t xml:space="preserve">, w ramach otwartego przeglądu opcji, zamierza m.in. powrócić do rozmów z innymi firmami zainteresowanymi wydaniem Cyber Slash, rozważa również pozyskanie finansowania </w:t>
      </w:r>
      <w:r w:rsidR="00540A77">
        <w:rPr>
          <w:b/>
          <w:sz w:val="23"/>
          <w:szCs w:val="23"/>
        </w:rPr>
        <w:t xml:space="preserve">m.in. </w:t>
      </w:r>
      <w:r>
        <w:rPr>
          <w:b/>
          <w:sz w:val="23"/>
          <w:szCs w:val="23"/>
        </w:rPr>
        <w:t>dla</w:t>
      </w:r>
      <w:r w:rsidR="00DF7ED9">
        <w:rPr>
          <w:b/>
          <w:sz w:val="23"/>
          <w:szCs w:val="23"/>
        </w:rPr>
        <w:t xml:space="preserve"> rozwoju działalności </w:t>
      </w:r>
      <w:r w:rsidR="00DF7ED9" w:rsidRPr="00540A77">
        <w:rPr>
          <w:b/>
          <w:i/>
          <w:iCs/>
          <w:sz w:val="23"/>
          <w:szCs w:val="23"/>
        </w:rPr>
        <w:t>self-publis</w:t>
      </w:r>
      <w:r w:rsidR="0036502B">
        <w:rPr>
          <w:b/>
          <w:i/>
          <w:iCs/>
          <w:sz w:val="23"/>
          <w:szCs w:val="23"/>
        </w:rPr>
        <w:t>h</w:t>
      </w:r>
      <w:r w:rsidR="00DF7ED9" w:rsidRPr="00540A77">
        <w:rPr>
          <w:b/>
          <w:i/>
          <w:iCs/>
          <w:sz w:val="23"/>
          <w:szCs w:val="23"/>
        </w:rPr>
        <w:t>ing</w:t>
      </w:r>
      <w:r w:rsidR="00DF7ED9">
        <w:rPr>
          <w:b/>
          <w:sz w:val="23"/>
          <w:szCs w:val="23"/>
        </w:rPr>
        <w:t xml:space="preserve"> w ramach</w:t>
      </w:r>
      <w:r>
        <w:rPr>
          <w:b/>
          <w:sz w:val="23"/>
          <w:szCs w:val="23"/>
        </w:rPr>
        <w:t xml:space="preserve"> Spółki</w:t>
      </w:r>
      <w:r>
        <w:rPr>
          <w:b/>
          <w:color w:val="000000"/>
          <w:sz w:val="23"/>
          <w:szCs w:val="23"/>
        </w:rPr>
        <w:t>.</w:t>
      </w:r>
    </w:p>
    <w:p w14:paraId="0000000A" w14:textId="22286857" w:rsidR="00AD5B90" w:rsidRPr="007D10B3" w:rsidRDefault="001368C9" w:rsidP="007D10B3">
      <w:pPr>
        <w:jc w:val="both"/>
      </w:pPr>
      <w:bookmarkStart w:id="1" w:name="_GoBack"/>
      <w:r w:rsidRPr="007D10B3">
        <w:t>Take-</w:t>
      </w:r>
      <w:r w:rsidRPr="007D10B3">
        <w:t>Two Interactive oraz One More Level zawarły umowę w sprawie wspólnej realizacji projektu Cyber Slash w listopadzie 2022 r. Zgodnie z założeniami porozumienia amerykański wydawca finansował prace nad grą, przy zachowaniu pełnych praw autorskich do gry przez</w:t>
      </w:r>
      <w:r w:rsidRPr="007D10B3">
        <w:t xml:space="preserve"> One More Level. </w:t>
      </w:r>
    </w:p>
    <w:p w14:paraId="0000000C" w14:textId="3CF976F1" w:rsidR="00AD5B90" w:rsidRPr="007D10B3" w:rsidRDefault="001368C9">
      <w:pPr>
        <w:jc w:val="both"/>
      </w:pPr>
      <w:r w:rsidRPr="007D10B3">
        <w:t xml:space="preserve">Szymon Bryła, prezes zarządu One More Level, podkreśla, że rozwiązanie umowy wydawniczej nie oznacza zamrożenia projektu. – </w:t>
      </w:r>
      <w:r w:rsidRPr="007D10B3">
        <w:rPr>
          <w:i/>
        </w:rPr>
        <w:t>Nie spodziewaliśmy się takiego rozwoju wydarzeń, w szczególności mając na uwadze pozytywne przejście istotnego milestone’a dla projektu przed kilkoma miesiącami. Równocześnie dla każdego z naszych projektów staramy się mieć plany rezerwowe, pozwalające ogr</w:t>
      </w:r>
      <w:r w:rsidRPr="007D10B3">
        <w:rPr>
          <w:i/>
        </w:rPr>
        <w:t xml:space="preserve">aniczyć wpływ decyzji zewnętrznych podmiotów na działalność firmy. </w:t>
      </w:r>
      <w:sdt>
        <w:sdtPr>
          <w:tag w:val="goog_rdk_10"/>
          <w:id w:val="-2108877134"/>
        </w:sdtPr>
        <w:sdtEndPr/>
        <w:sdtContent/>
      </w:sdt>
      <w:sdt>
        <w:sdtPr>
          <w:tag w:val="goog_rdk_11"/>
          <w:id w:val="-399671164"/>
        </w:sdtPr>
        <w:sdtEndPr/>
        <w:sdtContent/>
      </w:sdt>
      <w:sdt>
        <w:sdtPr>
          <w:tag w:val="goog_rdk_12"/>
          <w:id w:val="-1246875430"/>
        </w:sdtPr>
        <w:sdtEndPr/>
        <w:sdtContent/>
      </w:sdt>
      <w:sdt>
        <w:sdtPr>
          <w:tag w:val="goog_rdk_13"/>
          <w:id w:val="1568919777"/>
        </w:sdtPr>
        <w:sdtEndPr/>
        <w:sdtContent/>
      </w:sdt>
      <w:sdt>
        <w:sdtPr>
          <w:tag w:val="goog_rdk_14"/>
          <w:id w:val="-1301845089"/>
        </w:sdtPr>
        <w:sdtEndPr/>
        <w:sdtContent/>
      </w:sdt>
      <w:r w:rsidRPr="007D10B3">
        <w:rPr>
          <w:i/>
        </w:rPr>
        <w:t>W obecnej sytuacji będziemy kontynuować prace nad grą wykorzystując posiadane oraz należne nam i płatne w najbliższym czasie środki. Niezmiennie wysoko oceniamy potencjał projektu</w:t>
      </w:r>
      <w:r w:rsidRPr="007D10B3">
        <w:rPr>
          <w:i/>
        </w:rPr>
        <w:t>, a w minionych miesiącach, bazując m.in. na wewnętrznych testach utwierdziliśmy się w tym przekonaniu</w:t>
      </w:r>
      <w:r w:rsidRPr="007D10B3">
        <w:t xml:space="preserve"> – komentuje Szymon Bryła, dodając, że według jego wiedzy decyzja Take-Two Interactive nie była podyktowana merytoryczną oceną projektu. - </w:t>
      </w:r>
      <w:r w:rsidRPr="007D10B3">
        <w:rPr>
          <w:i/>
        </w:rPr>
        <w:t>Bazując na info</w:t>
      </w:r>
      <w:r w:rsidRPr="007D10B3">
        <w:rPr>
          <w:i/>
        </w:rPr>
        <w:t xml:space="preserve">rmacjach płynących od byłego już wydawcy tytułu, projekt zbierał wysokie oceny na każdym z etapów prac. Zakładam, że </w:t>
      </w:r>
      <w:sdt>
        <w:sdtPr>
          <w:tag w:val="goog_rdk_15"/>
          <w:id w:val="783238259"/>
        </w:sdtPr>
        <w:sdtEndPr/>
        <w:sdtContent/>
      </w:sdt>
      <w:sdt>
        <w:sdtPr>
          <w:tag w:val="goog_rdk_16"/>
          <w:id w:val="1435322674"/>
        </w:sdtPr>
        <w:sdtEndPr/>
        <w:sdtContent/>
      </w:sdt>
      <w:sdt>
        <w:sdtPr>
          <w:tag w:val="goog_rdk_17"/>
          <w:id w:val="1230962282"/>
        </w:sdtPr>
        <w:sdtEndPr/>
        <w:sdtContent/>
      </w:sdt>
      <w:r w:rsidRPr="007D10B3">
        <w:rPr>
          <w:i/>
        </w:rPr>
        <w:t xml:space="preserve">zakończenie współpracy wynikało ze strategicznych decyzji koncernu - </w:t>
      </w:r>
      <w:r w:rsidRPr="007D10B3">
        <w:t>dodaje Szymon Bryła.</w:t>
      </w:r>
    </w:p>
    <w:p w14:paraId="0000000F" w14:textId="6FF1C0B6" w:rsidR="00AD5B90" w:rsidRPr="007D10B3" w:rsidRDefault="001368C9">
      <w:pPr>
        <w:jc w:val="both"/>
      </w:pPr>
      <w:r w:rsidRPr="007D10B3">
        <w:t>W związku z zakończeniem współpracy z Take-</w:t>
      </w:r>
      <w:r w:rsidRPr="007D10B3">
        <w:t xml:space="preserve">Two Interactive zarząd One More Level podjął decyzję o rozpoczęciu przeglądu opcji strategicznych dla Spółki. </w:t>
      </w:r>
      <w:r w:rsidRPr="007D10B3">
        <w:rPr>
          <w:i/>
        </w:rPr>
        <w:t xml:space="preserve">- Od dłuższego czasu pracowaliśmy nad  elementami nowej strategii One More Level. Konieczność zmiany wydawcy dla projektu Cyber Slash przesądziła </w:t>
      </w:r>
      <w:r w:rsidRPr="007D10B3">
        <w:rPr>
          <w:i/>
        </w:rPr>
        <w:t xml:space="preserve">o nadaniu tym pracom prawnej formy, zdecydowanie szerszego wymiaru i większej dynamiki. Chcemy, by efektem przeglądu opcji było stworzenie nowych ram oraz struktury finansowej dla rozwoju One More Level. Nasz cel nadrzędny pozostaje bez zmian - zamierzamy </w:t>
      </w:r>
      <w:r w:rsidRPr="007D10B3">
        <w:rPr>
          <w:i/>
        </w:rPr>
        <w:t>pomnażać kapitał akcjonariuszy produkując dynamiczne gry akcji. Chcemy zabezpieczyć budżet dla realizacji projektu Cyber Slash oraz, wybiegając w przyszłość, zdecydować w jakiej formule chcemy realizować kolejne projekty. Niezwłocznie wrócimy do rozmów z f</w:t>
      </w:r>
      <w:r w:rsidRPr="007D10B3">
        <w:rPr>
          <w:i/>
        </w:rPr>
        <w:t>irmami z branży gier, które w przeszłości deklarowały gotowość zaangażowania w projekt Cyber Slash jako wydawca, finansujący prace nad grą</w:t>
      </w:r>
      <w:r w:rsidR="00DF7ED9">
        <w:rPr>
          <w:i/>
        </w:rPr>
        <w:t>. P</w:t>
      </w:r>
      <w:r w:rsidRPr="007D10B3">
        <w:rPr>
          <w:i/>
        </w:rPr>
        <w:t xml:space="preserve">onadto </w:t>
      </w:r>
      <w:r w:rsidR="00DF7ED9">
        <w:rPr>
          <w:i/>
        </w:rPr>
        <w:t xml:space="preserve">przeanalizujemy, </w:t>
      </w:r>
      <w:r w:rsidRPr="007D10B3">
        <w:rPr>
          <w:i/>
        </w:rPr>
        <w:t>czy dla osiągnięcia naszych celów zasadne jest, na tym etapie rozwoju firmy, pozyskanie fin</w:t>
      </w:r>
      <w:r w:rsidRPr="007D10B3">
        <w:rPr>
          <w:i/>
        </w:rPr>
        <w:t>ansowania, kapitałowego lub dłużnego</w:t>
      </w:r>
      <w:r w:rsidR="00DF7ED9">
        <w:rPr>
          <w:i/>
        </w:rPr>
        <w:t xml:space="preserve">. Jednym z rozważanych kierunków rozwoju Spółki jest self-publishing. Już dziś w naszym zespole są osoby z doświadczeniem wydawniczym. Wiemy, jak efektywnie budować zainteresowanie graczy grami, jakie tworzymy. </w:t>
      </w:r>
      <w:r w:rsidR="00540A77">
        <w:rPr>
          <w:i/>
        </w:rPr>
        <w:t>W najbliższych miesiącach podejmiemy decyzję, czy jesteśmy gotowi na ten krok w rozwoju firmy</w:t>
      </w:r>
      <w:r w:rsidRPr="007D10B3">
        <w:rPr>
          <w:i/>
        </w:rPr>
        <w:t xml:space="preserve"> - </w:t>
      </w:r>
      <w:r w:rsidRPr="007D10B3">
        <w:t>tłumaczy Szymon Bryła.</w:t>
      </w:r>
      <w:bookmarkEnd w:id="0"/>
    </w:p>
    <w:bookmarkEnd w:id="1"/>
    <w:p w14:paraId="00000010" w14:textId="77777777" w:rsidR="00AD5B90" w:rsidRDefault="001368C9">
      <w:pPr>
        <w:tabs>
          <w:tab w:val="left" w:pos="3420"/>
        </w:tabs>
        <w:jc w:val="center"/>
      </w:pPr>
      <w:r>
        <w:t>◆</w:t>
      </w:r>
    </w:p>
    <w:p w14:paraId="00000011" w14:textId="77777777" w:rsidR="00AD5B90" w:rsidRDefault="001368C9">
      <w:p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One More Level zajmuje się produkcją gier przeznaczonych na komputery osobiste oraz konsole. Krakowskie studio, założone w 2014 r., ma na swoim </w:t>
      </w:r>
      <w:r>
        <w:rPr>
          <w:color w:val="000000"/>
          <w:sz w:val="20"/>
          <w:szCs w:val="20"/>
        </w:rPr>
        <w:t>koncie wyprodukowanie takich tytułów jak m.in. God’s Trigger, Ghostrunner i Ghostrunner 2. Obecnie zespół firmy tworzy blisko 60 wysoce wykwalifikowanych specjalistów w produkcji gier. One More Level od 2018 r. jest notowane na rynku NewConnect Giełdy Papi</w:t>
      </w:r>
      <w:r>
        <w:rPr>
          <w:color w:val="000000"/>
          <w:sz w:val="20"/>
          <w:szCs w:val="20"/>
        </w:rPr>
        <w:t>erów Wartościowych w Warszawie.</w:t>
      </w:r>
    </w:p>
    <w:p w14:paraId="22AD0805" w14:textId="77777777" w:rsidR="007D10B3" w:rsidRDefault="007D10B3">
      <w:pPr>
        <w:jc w:val="both"/>
        <w:rPr>
          <w:color w:val="000000"/>
          <w:sz w:val="20"/>
          <w:szCs w:val="20"/>
        </w:rPr>
      </w:pPr>
    </w:p>
    <w:p w14:paraId="00000012" w14:textId="77777777" w:rsidR="00AD5B90" w:rsidRDefault="001368C9">
      <w:pPr>
        <w:tabs>
          <w:tab w:val="left" w:pos="3420"/>
        </w:tabs>
        <w:jc w:val="both"/>
        <w:rPr>
          <w:sz w:val="20"/>
          <w:szCs w:val="20"/>
        </w:rPr>
      </w:pPr>
      <w:r>
        <w:rPr>
          <w:sz w:val="20"/>
          <w:szCs w:val="20"/>
        </w:rPr>
        <w:t>Dodatkowych informacji udziela:</w:t>
      </w:r>
    </w:p>
    <w:p w14:paraId="00000013" w14:textId="77777777" w:rsidR="00AD5B90" w:rsidRDefault="001368C9">
      <w:pPr>
        <w:tabs>
          <w:tab w:val="left" w:pos="3420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>Błażej Dowgielski</w:t>
      </w:r>
      <w:r>
        <w:rPr>
          <w:sz w:val="20"/>
          <w:szCs w:val="20"/>
        </w:rPr>
        <w:br/>
        <w:t xml:space="preserve">MakMedia Group </w:t>
      </w:r>
    </w:p>
    <w:p w14:paraId="00000014" w14:textId="77777777" w:rsidR="00AD5B90" w:rsidRPr="004872DF" w:rsidRDefault="001368C9">
      <w:pPr>
        <w:tabs>
          <w:tab w:val="left" w:pos="3420"/>
        </w:tabs>
        <w:spacing w:after="0"/>
        <w:rPr>
          <w:sz w:val="20"/>
          <w:szCs w:val="20"/>
          <w:lang w:val="en-GB"/>
        </w:rPr>
      </w:pPr>
      <w:r w:rsidRPr="004872DF">
        <w:rPr>
          <w:sz w:val="20"/>
          <w:szCs w:val="20"/>
          <w:lang w:val="en-GB"/>
        </w:rPr>
        <w:t>tel.: +48 692 823 744</w:t>
      </w:r>
    </w:p>
    <w:p w14:paraId="00000015" w14:textId="77777777" w:rsidR="00AD5B90" w:rsidRPr="004872DF" w:rsidRDefault="001368C9">
      <w:pPr>
        <w:tabs>
          <w:tab w:val="left" w:pos="3420"/>
        </w:tabs>
        <w:spacing w:after="0"/>
        <w:rPr>
          <w:sz w:val="20"/>
          <w:szCs w:val="20"/>
          <w:lang w:val="en-GB"/>
        </w:rPr>
      </w:pPr>
      <w:r w:rsidRPr="004872DF">
        <w:rPr>
          <w:sz w:val="20"/>
          <w:szCs w:val="20"/>
          <w:lang w:val="en-GB"/>
        </w:rPr>
        <w:t>email: b.dowgielski@makmedia.pl</w:t>
      </w:r>
    </w:p>
    <w:sectPr w:rsidR="00AD5B90" w:rsidRPr="004872DF">
      <w:headerReference w:type="default" r:id="rId7"/>
      <w:footerReference w:type="default" r:id="rId8"/>
      <w:pgSz w:w="11906" w:h="16838"/>
      <w:pgMar w:top="1440" w:right="1080" w:bottom="1440" w:left="1080" w:header="964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402DD0" w14:textId="77777777" w:rsidR="001368C9" w:rsidRDefault="001368C9">
      <w:pPr>
        <w:spacing w:after="0" w:line="240" w:lineRule="auto"/>
      </w:pPr>
      <w:r>
        <w:separator/>
      </w:r>
    </w:p>
  </w:endnote>
  <w:endnote w:type="continuationSeparator" w:id="0">
    <w:p w14:paraId="5876C46E" w14:textId="77777777" w:rsidR="001368C9" w:rsidRDefault="001368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  <w:embedRegular r:id="rId1" w:fontKey="{C4736C09-807A-46EA-B1FA-F4BAB50042B2}"/>
    <w:embedBold r:id="rId2" w:fontKey="{CA3AC31C-F919-48B7-BEF9-22BC53355858}"/>
    <w:embedItalic r:id="rId3" w:fontKey="{336080E7-3DF6-46AE-AB6E-F305F03CC90F}"/>
    <w:embedBoldItalic r:id="rId4" w:fontKey="{BF6E327B-D2DB-452F-B6C3-09D807C49DEF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  <w:embedRegular r:id="rId5" w:fontKey="{21C7A541-9485-47D4-8E62-442C0245ABD7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6" w:fontKey="{F438C6BF-32F5-4329-90E5-EF1D01D2D009}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Regular r:id="rId7" w:fontKey="{8AC778A5-CFCB-4A5A-B192-75BC516FA08A}"/>
    <w:embedItalic r:id="rId8" w:fontKey="{3B12CD88-E173-4C09-BEE7-973D4FB01314}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Dosis">
    <w:charset w:val="EE"/>
    <w:family w:val="auto"/>
    <w:pitch w:val="variable"/>
    <w:sig w:usb0="A00000BF" w:usb1="4000207B" w:usb2="00000000" w:usb3="00000000" w:csb0="00000093" w:csb1="00000000"/>
    <w:embedRegular r:id="rId9" w:fontKey="{8B9DF244-E519-4744-80AB-EAB4946EE71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17" w14:textId="77777777" w:rsidR="00AD5B90" w:rsidRDefault="00AD5B9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rFonts w:ascii="Dosis" w:eastAsia="Dosis" w:hAnsi="Dosis" w:cs="Dosis"/>
        <w:color w:val="000000"/>
        <w:sz w:val="20"/>
        <w:szCs w:val="20"/>
      </w:rPr>
    </w:pPr>
  </w:p>
  <w:p w14:paraId="00000018" w14:textId="335BD13E" w:rsidR="00AD5B90" w:rsidRDefault="001368C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rFonts w:ascii="Dosis" w:eastAsia="Dosis" w:hAnsi="Dosis" w:cs="Dosis"/>
        <w:color w:val="000000"/>
        <w:sz w:val="20"/>
        <w:szCs w:val="20"/>
      </w:rPr>
    </w:pPr>
    <w:r>
      <w:rPr>
        <w:rFonts w:ascii="Dosis" w:eastAsia="Dosis" w:hAnsi="Dosis" w:cs="Dosis"/>
        <w:color w:val="AEAAAA"/>
        <w:sz w:val="20"/>
        <w:szCs w:val="20"/>
      </w:rPr>
      <w:t>STRONA /</w:t>
    </w:r>
    <w:r>
      <w:rPr>
        <w:rFonts w:ascii="Dosis" w:eastAsia="Dosis" w:hAnsi="Dosis" w:cs="Dosis"/>
        <w:color w:val="000000"/>
        <w:sz w:val="20"/>
        <w:szCs w:val="20"/>
      </w:rPr>
      <w:t xml:space="preserve"> </w:t>
    </w:r>
    <w:r>
      <w:rPr>
        <w:rFonts w:ascii="Dosis" w:eastAsia="Dosis" w:hAnsi="Dosis" w:cs="Dosis"/>
        <w:color w:val="000000"/>
        <w:sz w:val="20"/>
        <w:szCs w:val="20"/>
      </w:rPr>
      <w:fldChar w:fldCharType="begin"/>
    </w:r>
    <w:r>
      <w:rPr>
        <w:rFonts w:ascii="Dosis" w:eastAsia="Dosis" w:hAnsi="Dosis" w:cs="Dosis"/>
        <w:color w:val="000000"/>
        <w:sz w:val="20"/>
        <w:szCs w:val="20"/>
      </w:rPr>
      <w:instrText>PAGE</w:instrText>
    </w:r>
    <w:r>
      <w:rPr>
        <w:rFonts w:ascii="Dosis" w:eastAsia="Dosis" w:hAnsi="Dosis" w:cs="Dosis"/>
        <w:color w:val="000000"/>
        <w:sz w:val="20"/>
        <w:szCs w:val="20"/>
      </w:rPr>
      <w:fldChar w:fldCharType="separate"/>
    </w:r>
    <w:r w:rsidR="004872DF">
      <w:rPr>
        <w:rFonts w:ascii="Dosis" w:eastAsia="Dosis" w:hAnsi="Dosis" w:cs="Dosis"/>
        <w:noProof/>
        <w:color w:val="000000"/>
        <w:sz w:val="20"/>
        <w:szCs w:val="20"/>
      </w:rPr>
      <w:t>1</w:t>
    </w:r>
    <w:r>
      <w:rPr>
        <w:rFonts w:ascii="Dosis" w:eastAsia="Dosis" w:hAnsi="Dosis" w:cs="Dosis"/>
        <w:color w:val="000000"/>
        <w:sz w:val="20"/>
        <w:szCs w:val="20"/>
      </w:rPr>
      <w:fldChar w:fldCharType="end"/>
    </w:r>
  </w:p>
  <w:p w14:paraId="00000019" w14:textId="77777777" w:rsidR="00AD5B90" w:rsidRDefault="00AD5B9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7A50E3" w14:textId="77777777" w:rsidR="001368C9" w:rsidRDefault="001368C9">
      <w:pPr>
        <w:spacing w:after="0" w:line="240" w:lineRule="auto"/>
      </w:pPr>
      <w:r>
        <w:separator/>
      </w:r>
    </w:p>
  </w:footnote>
  <w:footnote w:type="continuationSeparator" w:id="0">
    <w:p w14:paraId="661B0FCD" w14:textId="77777777" w:rsidR="001368C9" w:rsidRDefault="001368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16" w14:textId="77777777" w:rsidR="00AD5B90" w:rsidRDefault="001368C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954C8CD" wp14:editId="54A844BA">
          <wp:simplePos x="0" y="0"/>
          <wp:positionH relativeFrom="column">
            <wp:posOffset>5143500</wp:posOffset>
          </wp:positionH>
          <wp:positionV relativeFrom="paragraph">
            <wp:posOffset>-419732</wp:posOffset>
          </wp:positionV>
          <wp:extent cx="1070315" cy="626631"/>
          <wp:effectExtent l="0" t="0" r="0" b="0"/>
          <wp:wrapSquare wrapText="bothSides" distT="0" distB="0" distL="114300" distR="114300"/>
          <wp:docPr id="1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0315" cy="62663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oNotDisplayPageBoundaries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B90"/>
    <w:rsid w:val="000655C0"/>
    <w:rsid w:val="001368C9"/>
    <w:rsid w:val="00226936"/>
    <w:rsid w:val="002D3FEB"/>
    <w:rsid w:val="003049A7"/>
    <w:rsid w:val="0036502B"/>
    <w:rsid w:val="004872DF"/>
    <w:rsid w:val="004E17C9"/>
    <w:rsid w:val="004F39AF"/>
    <w:rsid w:val="00540A77"/>
    <w:rsid w:val="005C684C"/>
    <w:rsid w:val="007D10B3"/>
    <w:rsid w:val="00972106"/>
    <w:rsid w:val="00AD5B90"/>
    <w:rsid w:val="00B1686C"/>
    <w:rsid w:val="00B45B4A"/>
    <w:rsid w:val="00B76FA5"/>
    <w:rsid w:val="00C50C55"/>
    <w:rsid w:val="00D32033"/>
    <w:rsid w:val="00D56DBB"/>
    <w:rsid w:val="00DF7ED9"/>
    <w:rsid w:val="00FF2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E610D"/>
  <w15:docId w15:val="{2A8C2064-F099-4222-ACC7-F51FB680F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1F7A"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link w:val="Nagwek2Znak"/>
    <w:uiPriority w:val="9"/>
    <w:semiHidden/>
    <w:unhideWhenUsed/>
    <w:qFormat/>
    <w:rsid w:val="000200B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C305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8F3F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F3F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3F20"/>
  </w:style>
  <w:style w:type="paragraph" w:styleId="Stopka">
    <w:name w:val="footer"/>
    <w:basedOn w:val="Normalny"/>
    <w:link w:val="StopkaZnak"/>
    <w:uiPriority w:val="99"/>
    <w:unhideWhenUsed/>
    <w:rsid w:val="008F3F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3F20"/>
  </w:style>
  <w:style w:type="character" w:styleId="Hipercze">
    <w:name w:val="Hyperlink"/>
    <w:basedOn w:val="Domylnaczcionkaakapitu"/>
    <w:uiPriority w:val="99"/>
    <w:unhideWhenUsed/>
    <w:rsid w:val="004E6648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35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3577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0200B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44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4418D"/>
    <w:rPr>
      <w:b/>
      <w:bCs/>
    </w:rPr>
  </w:style>
  <w:style w:type="paragraph" w:styleId="Bezodstpw">
    <w:name w:val="No Spacing"/>
    <w:uiPriority w:val="1"/>
    <w:qFormat/>
    <w:rsid w:val="006A1293"/>
    <w:pPr>
      <w:spacing w:after="0" w:line="240" w:lineRule="auto"/>
    </w:pPr>
    <w:rPr>
      <w:rFonts w:cs="Times New Roman"/>
    </w:rPr>
  </w:style>
  <w:style w:type="paragraph" w:styleId="Akapitzlist">
    <w:name w:val="List Paragraph"/>
    <w:basedOn w:val="Normalny"/>
    <w:uiPriority w:val="34"/>
    <w:qFormat/>
    <w:rsid w:val="00C1001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A35E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35E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35E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35E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35E6"/>
    <w:rPr>
      <w:b/>
      <w:bCs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C305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255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pNfJAui4QmFpWIwGtAuKNaurog==">CgMxLjAaJwoBMBIiCiAIBCocCgtBQUFCSmt3eTVaZxAIGgtBQUFCSmt3eTVaZxonCgExEiIKIAgEKhwKC0FBQUJKa3d5NVpnEAgaC0FBQUJKa3d5NWJjGicKATISIgogCAQqHAoLQUFBQkprd3k1WmcQCBoLQUFBQkpuSFZIVncaJwoBMxIiCiAIBCocCgtBQUFCSmt3eTVaZxAIGgtBQUFCSjQzMUwxaxonCgE0EiIKIAgEKhwKC0FBQUJKa3d5NVhNEAgaC0FBQUJKa3d5NVhNGicKATUSIgogCAQqHAoLQUFBQkprd3k1WE0QCBoLQUFBQkprd3k1ZU0aJwoBNhIiCiAIBCocCgtBQUFCSmt3eTVYWRAIGgtBQUFCSmt3eTVYWRonCgE3EiIKIAgEKhwKC0FBQUJKa3d5NVhZEAgaC0FBQUJKa3d5NVhZGhoKATgSFQoTCAQqDwoLQUFBQko0SkttLUUQARonCgE5EiIKIAgEKhwKC0FBQUJKNEpLbS1FEAgaC0FBQUJKNDMxTmlzGigKAjEwEiIKIAgEKhwKC0FBQUJKa3d5NVlBEAgaC0FBQUJKa3d5NVlBGigKAjExEiIKIAgEKhwKC0FBQUJKa3d5NVlBEAgaC0FBQUJKa3d5NVpFGigKAjEyEiIKIAgEKhwKC0FBQUJKa3d5NVlBEAgaC0FBQUJKbkhZTktRGigKAjEzEiIKIAgEKhwKC0FBQUJKa3d5NVlBEAgaC0FBQUJKbklEVkxBGigKAjE0EiIKIAgEKhwKC0FBQUJKa3d5NVlBEAgaC0FBQUJKNDMxTml3GigKAjE1EiIKIAgEKhwKC0FBQUJKa3d5NVg4EAgaC0FBQUJKa3d5NVg4GigKAjE2EiIKIAgEKhwKC0FBQUJKa3d5NVg4EAgaC0FBQUJJdHhPanZnGigKAjE3EiIKIAgEKhwKC0FBQUJKa3d5NVg4EAgaC0FBQUJKNDMxTmkwIuUFCgtBQUFCSmt3eTVYTRKzBQoLQUFBQkprd3k1WE0SC0FBQUJKa3d5NVhNGqEBCgl0ZXh0L2h0bWwSkwFAPGEgaHJlZj0ibWFpbHRvOmIua29sY3pAb21sZ2FtZXMuY29tIiBkYXRhLXJhd0hyZWY9Im1haWx0bzpiLmtvbGN6QG9tbGdhbWVzLmNvbSIgdGFyZ2V0PSJfYmxhbmsiPmIua29sY3pAb21sZ2FtZXMuY29tPC9hPiBvem5hY3phbSBieSBuaWUgdWNpZWvFgm8iPAoKdGV4dC9wbGFpbhIuQGIua29sY3pAb21sZ2FtZXMuY29tIG96bmFjemFtIGJ5IG5pZSB1Y2lla8WCbyobIhUxMTQyMzAyMTgxNjU1MzIyNzU2MjAoADgAMMeiiK3nMTiU+riv5zFCkgEKC0FBQUJKa3d5NWVNEgtBQUFCSmt3eTVYTRoPCgl0ZXh0L2h0bWwSAm9rIhAKCnRleHQvcGxhaW4SAm9rKhsiFTEwNTIyNjk5OTg3OTExMDU5NzQwMygAOAAwlPq4r+cxOJT6uK/nMVoMaXNucXF6OW80dW80cgIgAHgAmgEGCAAQABgAqgEEEgJva7ABALgBAEoWCgp0ZXh0L3BsYWluEgh4eCBtbG4gelAEWgxpY3Z4cHRtMDgxMXByAiAAeACSAR0KGyIVMTA1MjI2OTk5ODc5MTEwNTk3NDAzKAA4AJoBBggAEAAYAKoBlgESkwFAPGEgaHJlZj0ibWFpbHRvOmIua29sY3pAb21sZ2FtZXMuY29tIiBkYXRhLXJhd2hyZWY9Im1haWx0bzpiLmtvbGN6QG9tbGdhbWVzLmNvbSIgdGFyZ2V0PSJfYmxhbmsiPmIua29sY3pAb21sZ2FtZXMuY29tPC9hPiBvem5hY3phbSBieSBuaWUgdWNpZWvFgm+wAQC4AQAYx6KIrecxIJT6uK/nMTAAQhBraXgudG5pNGlkY2RpcGlkItMhCgtBQUFCSmt3eTVaZxKhIQoLQUFBQkprd3k1WmcSC0FBQUJKa3d5NVpnGqsCCgl0ZXh0L2h0bWwSnQJAPGEgaHJlZj0ibWFpbHRvOmIuZG93Z2llbHNraUBvbWxnYW1lcy5jb20iIGRhdGEtcmF3SHJlZj0ibWFpbHRvOmIuZG93Z2llbHNraUBvbWxnYW1lcy5jb20iIHRhcmdldD0iX2JsYW5rIj5iLmRvd2dpZWxza2lAb21sZ2FtZXMuY29tPC9hPiB3aWVtIGpha2EgamVzdCByemVjenl3aXN0b8WbxIcsIGFsZSB0byBtb2NubyBuZWdhdHl3bnkgdHl0dcWCLiBCcmFrdWplIHcgbmltIG5hZHppZWkgOikgTmEgemFzYWR6aWUgYnJhayB0dSBuYWR6aWVpIGkgJnF1b3Q7dWNpZWN6a2kmcXVvdDsgdyBwcnrDs2QiswEKCnRleHQvcGxhaW4SpAFAYi5kb3dnaWVsc2tpQG9tbGdhbWVzLmNvbSB3aWVtIGpha2EgamVzdCByemVjenl3aXN0b8WbxIcsIGFsZSB0byBtb2NubyBuZWdhdHl3bnkgdHl0dcWCLiBCcmFrdWplIHcgbmltIG5hZHppZWkgOikgTmEgemFzYWR6aWUgYnJhayB0dSBuYWR6aWVpIGkgInVjaWVjemtpIiB3IHByesOzZCobIhUxMTQyMzAyMTgxNjU1MzIyNzU2MjAoADgAMO3d6a3nMTjLjN385zFCsxQKC0FBQUJKa3d5NWJjEgtBQUFCSmt3eTVaZxqeBwoJdGV4dC9odG1sEpAHSmEgb3NvYmnFm2NpZSBuaWUgamVzdGVtIHByemVrb25hbnkgZG8gemFzYWRub8WbY2kgcHJlc3NhLiBNb2ltIHpkYW5pZW0gLSBhbGJvIHBvd2lubmnFm215IHNpxJkgb2dyYW5pY3p5xIcgZG8ga29tZW50YXJ6YSBkbGEgcHJhc3ksIGdkemllIG5pZSBixJlkemllbXkgbXVzaWVsaSBzacSZIHRyenltYcSHIHN0YW5kYXJkw7N3IGtvbXVuaWthdHUgcHJhc293ZWdvICh0YWtpY2ggamFrIHR5dHXFgiBjaG9jaWHFvGJ5KSBhbGJvIHdhbGN6ecSHIG8gd2nEmWtzenkgc3Bpbi48YnI+RGxhIHBvcsOzd25hbmlhIC0gcHJlc3MgUENGIHcgc3ByYXdpZSBpY2ggcm96d29kdSB6wqAgVDIuPGJyPjxhIGhyZWY9Imh0dHBzOi8vd3d3Lmdvb2dsZS5jb20vdXJsP3E9aHR0cHM6Ly9wZW9wbGVjYW5mbHkuY29tL3pha29uY3plbmllLXdzcG9scHJhY3kvJmFtcDtzYT1EJmFtcDtzb3VyY2U9ZG9jcyZhbXA7dXN0PTE3MTE1NDA3NTYwNjAxMjYmYW1wO3VzZz1BT3ZWYXcxQVR3bFhRcXd2ekhLSTNaa014dHl5IiBkYXRhLXJhd0hyZWY9Imh0dHBzOi8vcGVvcGxlY2FuZmx5LmNvbS96YWtvbmN6ZW5pZS13c3BvbHByYWN5LyIgdGFyZ2V0PSJfYmxhbmsiPmh0dHBzOi8vcGVvcGxlY2FuZmx5LmNvbS96YWtvbmN6ZW5pZS13c3BvbHByYWN5LzwvYT48YnI+T25pIG1vZ2xpIHDDs2rFm8SHIHcgbmVnb2NqYWNqZSBpIHN0b3J5IG8gc2VsZi1wdWJsaXNoaW5ndS4gVSBuYXMgdG8gbmllIHByemVqZHppZSAtIHogd2llbHUgd3pnbMSZZMOzdy48YnI+Q2hjZW15IHNwaW51IC0gcHXFm8SHbXkgb2QgcmF6dSBFU1BJIG8gcHJ6ZWdsxIVkemllIG9wY2ppIHN0cmF0ZWdpY3pueWNoLCB3dGVkeSBrb211bmlrYXQgbmllIG11c2kgYnnEhyBvIHJvendvZHppZSwgYWxlIG8gdHltLCDFvGUgb3R3aWVyYW15IGtvbnRvIG5hIFRpbmRlcnplIpAFCgp0ZXh0L3BsYWluEoEFSmEgb3NvYmnFm2NpZSBuaWUgamVzdGVtIHByemVrb25hbnkgZG8gemFzYWRub8WbY2kgcHJlc3NhLiBNb2ltIHpkYW5pZW0gLSBhbGJvIHBvd2lubmnFm215IHNpxJkgb2dyYW5pY3p5xIcgZG8ga29tZW50YXJ6YSBkbGEgcHJhc3ksIGdkemllIG5pZSBixJlkemllbXkgbXVzaWVsaSBzacSZIHRyenltYcSHIHN0YW5kYXJkw7N3IGtvbXVuaWthdHUgcHJhc293ZWdvICh0YWtpY2ggamFrIHR5dHXFgiBjaG9jaWHFvGJ5KSBhbGJvIHdhbGN6ecSHIG8gd2nEmWtzenkgc3Bpbi4KRGxhIHBvcsOzd25hbmlhIC0gcHJlc3MgUENGIHcgc3ByYXdpZSBpY2ggcm96d29kdSB6wqAgVDIuCmh0dHBzOi8vcGVvcGxlY2FuZmx5LmNvbS96YWtvbmN6ZW5pZS13c3BvbHByYWN5LwpPbmkgbW9nbGkgcMOzasWbxIcgdyBuZWdvY2phY2plIGkgc3RvcnkgbyBzZWxmLXB1Ymxpc2hpbmd1LiBVIG5hcyB0byBuaWUgcHJ6ZWpkemllIC0geiB3aWVsdSB3emdsxJlkw7N3LgpDaGNlbXkgc3BpbnUgLSBwdcWbxIdteSBvZCByYXp1IEVTUEkgbyBwcnplZ2zEhWR6aWUgb3Bjamkgc3RyYXRlZ2ljem55Y2gsIHd0ZWR5IGtvbXVuaWthdCBuaWUgbXVzaSBiecSHIG8gcm96d29kemllLCBhbGUgbyB0eW0sIMW8ZSBvdHdpZXJhbXkga29udG8gbmEgVGluZGVyemUqGyIVMTEyMzU0MTA0NTk1NjYyNzI4NTA4KAA4ADCcgquu5zE4nIKrrucxWgwybXhrbjN3em55OHFyAiAAeACaAQYIABAAGACqAZMHEpAHSmEgb3NvYmnFm2NpZSBuaWUgamVzdGVtIHByemVrb25hbnkgZG8gemFzYWRub8WbY2kgcHJlc3NhLiBNb2ltIHpkYW5pZW0gLSBhbGJvIHBvd2lubmnFm215IHNpxJkgb2dyYW5pY3p5xIcgZG8ga29tZW50YXJ6YSBkbGEgcHJhc3ksIGdkemllIG5pZSBixJlkemllbXkgbXVzaWVsaSBzacSZIHRyenltYcSHIHN0YW5kYXJkw7N3IGtvbXVuaWthdHUgcHJhc293ZWdvICh0YWtpY2ggamFrIHR5dHXFgiBjaG9jaWHFvGJ5KSBhbGJvIHdhbGN6ecSHIG8gd2nEmWtzenkgc3Bpbi48YnI+RGxhIHBvcsOzd25hbmlhIC0gcHJlc3MgUENGIHcgc3ByYXdpZSBpY2ggcm96d29kdSB6wqAgVDIuPGJyPjxhIGhyZWY9Imh0dHBzOi8vd3d3Lmdvb2dsZS5jb20vdXJsP3E9aHR0cHM6Ly9wZW9wbGVjYW5mbHkuY29tL3pha29uY3plbmllLXdzcG9scHJhY3kvJmFtcDtzYT1EJmFtcDtzb3VyY2U9ZG9jcyZhbXA7dXN0PTE3MTE1NDA3NTYwNjAxMjYmYW1wO3VzZz1BT3ZWYXcxQVR3bFhRcXd2ekhLSTNaa014dHl5IiBkYXRhLXJhd2hyZWY9Imh0dHBzOi8vcGVvcGxlY2FuZmx5LmNvbS96YWtvbmN6ZW5pZS13c3BvbHByYWN5LyIgdGFyZ2V0PSJfYmxhbmsiPmh0dHBzOi8vcGVvcGxlY2FuZmx5LmNvbS96YWtvbmN6ZW5pZS13c3BvbHByYWN5LzwvYT48YnI+T25pIG1vZ2xpIHDDs2rFm8SHIHcgbmVnb2NqYWNqZSBpIHN0b3J5IG8gc2VsZi1wdWJsaXNoaW5ndS4gVSBuYXMgdG8gbmllIHByemVqZHppZSAtIHogd2llbHUgd3pnbMSZZMOzdy48YnI+Q2hjZW15IHNwaW51IC0gcHXFm8SHbXkgb2QgcmF6dSBFU1BJIG8gcHJ6ZWdsxIVkemllIG9wY2ppIHN0cmF0ZWdpY3pueWNoLCB3dGVkeSBrb211bmlrYXQgbmllIG11c2kgYnnEhyBvIHJvendvZHppZSwgYWxlIG8gdHltLCDFvGUgb3R3aWVyYW15IGtvbnRvIG5hIFRpbmRlcnplsAEAuAEAQsQDCgtBQUFCSm5IVkhWdxILQUFBQkprd3k1WmcadQoJdGV4dC9odG1sEmhObyBqYSB6YXdzemUgamVzdGVtIG90d2FydHkgbmEgc3VnZXN0aWUgZG90LiBvcHR5bWFsbnljaCBtb8W8bGl3eWNoIG5hcnrEmWR6aSBrb211bmlrYWN5am55Y2ggZGxhIG5hcyA6KSJ2Cgp0ZXh0L3BsYWluEmhObyBqYSB6YXdzemUgamVzdGVtIG90d2FydHkgbmEgc3VnZXN0aWUgZG90LiBvcHR5bWFsbnljaCBtb8W8bGl3eWNoIG5hcnrEmWR6aSBrb211bmlrYWN5am55Y2ggZGxhIG5hcyA6KSobIhUxMTQyMzAyMTgxNjU1MzIyNzU2MjAoADgAMKSa1LfnMTikmtS35zFaDG1iYzM3N2ZmMXg1Y3ICIAB4AJoBBggAEAAYAKoBahJoTm8gamEgemF3c3plIGplc3RlbSBvdHdhcnR5IG5hIHN1Z2VzdGllIGRvdC4gb3B0eW1hbG55Y2ggbW/FvGxpd3ljaCBuYXJ6xJlkemkga29tdW5pa2FjeWpueWNoIGRsYSBuYXMgOimwAQC4AQBCwgEKC0FBQUJKNDMxTDFrEgtBQUFCSmt3eTVaZxohCgl0ZXh0L2h0bWwSFE5vd3kgdHl0dcWCIGplc3QgT0suIiIKCnRleHQvcGxhaW4SFE5vd3kgdHl0dcWCIGplc3QgT0suKhsiFTExNDIzMDIxODE2NTUzMjI3NTYyMCgAOAAwy4zd/OcxOMuM3fznMVoMdXFyZnZ0ZHJ2ODhxcgIgAHgAmgEGCAAQABgAqgEWEhROb3d5IHR5dHXFgiBqZXN0IE9LLkpLCgp0ZXh0L3BsYWluEj1PbmUgTW9yZSBMZXZlbCDigJMga29uaWVjIHdzcMOzxYJwcmFjeSB6IFRha2UtVHdvIEludGVyYWN0aXZlUARaDDF4czVodG43dzZlY3ICIAB4AJIBHQobIhUxMTIzNTQxMDQ1OTU2NjI3Mjg1MDgoADgAmgEGCAAQABgAqgGgAhKdAkA8YSBocmVmPSJtYWlsdG86Yi5kb3dnaWVsc2tpQG9tbGdhbWVzLmNvbSIgZGF0YS1yYXdocmVmPSJtYWlsdG86Yi5kb3dnaWVsc2tpQG9tbGdhbWVzLmNvbSIgdGFyZ2V0PSJfYmxhbmsiPmIuZG93Z2llbHNraUBvbWxnYW1lcy5jb208L2E+IHdpZW0gamFrYSBqZXN0IHJ6ZWN6eXdpc3RvxZvEhywgYWxlIHRvIG1vY25vIG5lZ2F0eXdueSB0eXR1xYIuIEJyYWt1amUgdyBuaW0gbmFkemllaSA6KSBOYSB6YXNhZHppZSBicmFrIHR1IG5hZHppZWkgaSAmcXVvdDt1Y2llY3praSZxdW90OyB3IHByesOzZLABALgBABjt3emt5zEgy4zd/OcxMABCEGtpeC50dTBnazRhaGNrdTQipx4KC0FBQUJKa3d5NVlBEvYdCgtBQUFCSmt3eTVZQRILQUFBQkprd3k1WUEaygIKCXRleHQvaHRtbBK8AkA8YSBocmVmPSJtYWlsdG86Yi5kb3dnaWVsc2tpQG9tbGdhbWVzLmNvbSIgZGF0YS1yYXdIcmVmPSJtYWlsdG86Yi5kb3dnaWVsc2tpQG9tbGdhbWVzLmNvbSIgdGFyZ2V0PSJfYmxhbmsiPmIuZG93Z2llbHNraUBvbWxnYW1lcy5jb208L2E+IG5pZSB3aWVtIGN6eSBhYnltIG5pZSB3dHLEhWNpxYIgY3plZ2/FmywgY28gd3lyYcW8YSBtb2NuZSBwcnpla29uYW5pZSBpIHdpYXLEmSB3IElQIGkgamVnbyBqYWtvxZvEhyBvcmF6IG9yeWdpbmFsbm/Fm8SHIChucC4gcGllcndzemUgd2V3LiB0ZXN0eSBpIGZlZWRiYWNrIHd5ZGF3Y3ksIHBsdXMgYW5hbGl6YSki3AEKCnRleHQvcGxhaW4SzQFAYi5kb3dnaWVsc2tpQG9tbGdhbWVzLmNvbSBuaWUgd2llbSBjenkgYWJ5bSBuaWUgd3RyxIVjacWCIGN6ZWdvxZssIGNvIHd5cmHFvGEgbW9jbmUgcHJ6ZWtvbmFuaWUgaSB3aWFyxJkgdyBJUCBpIGplZ28gamFrb8WbxIcgb3JheiBvcnlnaW5hbG5vxZvEhyAobnAuIHBpZXJ3c3plIHdldy4gdGVzdHkgaSBmZWVkYmFjayB3eWRhd2N5LCBwbHVzIGFuYWxpemEpKhsiFTExNDIzMDIxODE2NTUzMjI3NTYyMCgAOAAwjpigrecxOJSF+vznMULcCQoLQUFBQkprd3k1WkUSC0FBQUJKa3d5NVlBGvwCCgl0ZXh0L2h0bWwS7gJaYXByb3Bvbm93YcWCZW0gZG9waXNlayB3IHR5bSBkdWNodSwgbmllIHByemVzYWR6YcWCYm0gamVkbmFrIHogdHltLiBGYWt0eSBzxIUgdGFraWUsIMW8ZSB3eWRhd2NhIHogcHJvamVrdHUgenJlenlnbm93YcWCLCB3acSZYyBkbGEgZHppZW5uaWthcnphIG5hc3plIHPFgm93YSBvIHdhcnRvxZtjaSBwcm9qZWt0dSBuaWUgYsSZZMSFIGJyem1pZcSHIHN6Y3plZ8OzbG5pZSBwcmVrb251asSFY28uIFNrdXBteSBzacSZIG5hIGZha3RhY2gsIHNwcmF3aWFqbXkgd3JhxbxlbmllIG9zw7NiIG1hasSFY3ljaCBzdGVyb3dub8WbxIcgbmFkIG9rcsSZdGVtLiBOaWUgbW/FvGVteSBicnptaWXEhyBqYWsgemRlc3Blcm93YW5hIHNww7PFgmthIHogTkMi/QIKCnRleHQvcGxhaW4S7gJaYXByb3Bvbm93YcWCZW0gZG9waXNlayB3IHR5bSBkdWNodSwgbmllIHByemVzYWR6YcWCYm0gamVkbmFrIHogdHltLiBGYWt0eSBzxIUgdGFraWUsIMW8ZSB3eWRhd2NhIHogcHJvamVrdHUgenJlenlnbm93YcWCLCB3acSZYyBkbGEgZHppZW5uaWthcnphIG5hc3plIHPFgm93YSBvIHdhcnRvxZtjaSBwcm9qZWt0dSBuaWUgYsSZZMSFIGJyem1pZcSHIHN6Y3plZ8OzbG5pZSBwcmVrb251asSFY28uIFNrdXBteSBzacSZIG5hIGZha3RhY2gsIHNwcmF3aWFqbXkgd3JhxbxlbmllIG9zw7NiIG1hasSFY3ljaCBzdGVyb3dub8WbxIcgbmFkIG9rcsSZdGVtLiBOaWUgbW/FvGVteSBicnptaWXEhyBqYWsgemRlc3Blcm93YW5hIHNww7PFgmthIHogTkMqGyIVMTEyMzU0MTA0NTk1NjYyNzI4NTA4KAA4ADDYmc2t5zE42JnNrecxWgxwMmN4NzhjMm5lbmJyAiAAeACaAQYIABAAGACqAfECEu4CWmFwcm9wb25vd2HFgmVtIGRvcGlzZWsgdyB0eW0gZHVjaHUsIG5pZSBwcnplc2FkemHFgmJtIGplZG5hayB6IHR5bS4gRmFrdHkgc8SFIHRha2llLCDFvGUgd3lkYXdjYSB6IHByb2pla3R1IHpyZXp5Z25vd2HFgiwgd2nEmWMgZGxhIGR6aWVubmlrYXJ6YSBuYXN6ZSBzxYJvd2EgbyB3YXJ0b8WbY2kgcHJvamVrdHUgbmllIGLEmWTEhSBicnptaWXEhyBzemN6ZWfDs2xuaWUgcHJla29udWrEhWNvLiBTa3VwbXkgc2nEmSBuYSBmYWt0YWNoLCBzcHJhd2lham15IHdyYcW8ZW5pZSBvc8OzYiBtYWrEhWN5Y2ggc3Rlcm93bm/Fm8SHIG5hZCBva3LEmXRlbS4gTmllIG1vxbxlbXkgYnJ6bWllxIcgamFrIHpkZXNwZXJvd2FuYSBzcMOzxYJrYSB6IE5DsAEAuAEAQv4ECgtBQUFCSm5IWU5LURILQUFBQkprd3k1WUEasgEKCXRleHQvaHRtbBKkAVJvenVtaWVtLCBhY3ogamVzdGVtIHpkYW5pYSwgxbxlIHRvIGNvIHphcHJvcG9ub3dhxYJlxZsgamVzdCByw7N3bmllxbwgb3BhcnRlIG5hIGZha3RhY2ggdHpuLiBnZHlieSBjb8WbIGJ5xYJvIG5pZSB0YWsgeiBwcm9qZWt0ZW0gdG8gbmllIHphbGljennFgmJ5IEdyZWVubGlnaHRhIDopIrMBCgp0ZXh0L3BsYWluEqQBUm96dW1pZW0sIGFjeiBqZXN0ZW0gemRhbmlhLCDFvGUgdG8gY28gemFwcm9wb25vd2HFgmXFmyBqZXN0IHLDs3duaWXFvCBvcGFydGUgbmEgZmFrdGFjaCB0em4uIGdkeWJ5IGNvxZsgYnnFgm8gbmllIHRhayB6IHByb2pla3RlbSB0byBuaWUgemFsaWN6ecWCYnkgR3JlZW5saWdodGEgOikqGyIVMTE0MjMwMjE4MTY1NTMyMjc1NjIwKAA4ADDK/+S35zE4yv/kt+cxWgw5cGw1YmRqdzB5eHRyAiAAeACaAQYIABAAGACqAacBEqQBUm96dW1pZW0sIGFjeiBqZXN0ZW0gemRhbmlhLCDFvGUgdG8gY28gemFwcm9wb25vd2HFgmXFmyBqZXN0IHLDs3duaWXFvCBvcGFydGUgbmEgZmFrdGFjaCB0em4uIGdkeWJ5IGNvxZsgYnnFgm8gbmllIHRhayB6IHByb2pla3RlbSB0byBuaWUgemFsaWN6ecWCYnkgR3JlZW5saWdodGEgOimwAQC4AQBCnQMKC0FBQUJKbklEVkxBEgtBQUFCSmt3eTVZQRpoCgl0ZXh0L2h0bWwSW0phc25lLCBuaWVzdGV0eSByeW5layBuaWUgd2llIMW8ZSB6YWxpY3p5bGnFm215IEdMLiBDaHliYSDFvGUgbW/FvGVteSB0byBwb3dpZWR6aWXEhyB0ZXJhej8iaQoKdGV4dC9wbGFpbhJbSmFzbmUsIG5pZXN0ZXR5IHJ5bmVrIG5pZSB3aWUgxbxlIHphbGljenlsacWbbXkgR0wuIENoeWJhIMW8ZSBtb8W8ZW15IHRvIHBvd2llZHppZcSHIHRlcmF6PyobIhUxMTIzNTQxMDQ1OTU2NjI3Mjg1MDgoADgAMPWPobjnMTj1j6G45zFaDHk5M2s0MndjbHN3eHICIAB4AJoBBggAEAAYAKoBXRJbSmFzbmUsIG5pZXN0ZXR5IHJ5bmVrIG5pZSB3aWUgxbxlIHphbGljenlsacWbbXkgR0wuIENoeWJhIMW8ZSBtb8W8ZW15IHRvIHBvd2llZHppZcSHIHRlcmF6P7ABALgBAEKEAgoLQUFBQko0MzFOaXcSC0FBQUJKa3d5NVlBGjcKCXRleHQvaHRtbBIqTXnFm2zEmSwgxbxlIHRvIGNvIHByenlnb3Rvd2HFgmXFmyBqZXN0IE9LIjgKCnRleHQvcGxhaW4SKk15xZtsxJksIMW8ZSB0byBjbyBwcnp5Z290b3dhxYJlxZsgamVzdCBPSyobIhUxMTQyMzAyMTgxNjU1MzIyNzU2MjAoADgAMJSF+vznMTiUhfr85zFaDDM2MDh6NmNydDk0ZHICIAB4AJoBBggAEAAYAKoBLBIqTXnFm2zEmSwgxbxlIHRvIGNvIHByenlnb3Rvd2HFgmXFmyBqZXN0IE9LSvMBCgp0ZXh0L3BsYWluEuQBVyBvYmVjbmVqIHN5dHVhY2ppIGLEmWR6aWVteSBrb250eW51b3dhxIcgcHJhY2UgbmFkIGdyxIUgd3lrb3J6eXN0dWrEhWMgcG9zaWFkYW5lIG9yYXogbmFsZcW8bmUgbmFtIGkgcMWCYXRuZSB3IG5hamJsacW8c3p5bSBjemFzaWUgxZtyb2RraS4gTmllenfFgm9jem5pZSBwcnp5c3TEhXBpbXkgcsOzd25pZcW8IGRvIHR3b3J6ZW5pYSBub3dlaiBzdHJ1a3R1cnkgZmluYW5zb3dhbmlhIHByb2pla3R1UARaDGdnbXdwbm5zc3E4a3ICIAB4AJIBHQobIhUxMTIzNTQxMDQ1OTU2NjI3Mjg1MDgoADgAmgEGCAAQABgAqgG/AhK8AkA8YSBocmVmPSJtYWlsdG86Yi5kb3dnaWVsc2tpQG9tbGdhbWVzLmNvbSIgZGF0YS1yYXdocmVmPSJtYWlsdG86Yi5kb3dnaWVsc2tpQG9tbGdhbWVzLmNvbSIgdGFyZ2V0PSJfYmxhbmsiPmIuZG93Z2llbHNraUBvbWxnYW1lcy5jb208L2E+IG5pZSB3aWVtIGN6eSBhYnltIG5pZSB3dHLEhWNpxYIgY3plZ2/FmywgY28gd3lyYcW8YSBtb2NuZSBwcnpla29uYW5pZSBpIHdpYXLEmSB3IElQIGkgamVnbyBqYWtvxZvEhyBvcmF6IG9yeWdpbmFsbm/Fm8SHIChucC4gcGllcndzemUgd2V3LiB0ZXN0eSBpIGZlZWRiYWNrIHd5ZGF3Y3ksIHBsdXMgYW5hbGl6YSmwAQC4AQAYjpigrecxIJSF+vznMTAAQg9raXgucTllcmg4NXppczYikQIKC0FBQUJKNEpLbS1JEtsBCgtBQUFCSjRKS20tSRILQUFBQko0SkttLUkaDQoJdGV4dC9odG1sEgAiDgoKdGV4dC9wbGFpbhIAKhsiFTExMDI0MTM3MzkyMTk5MTE4MTAzOSgAOAAw+oOA7ucxOMaJgO7nMUo7CiRhcHBsaWNhdGlvbi92bmQuZ29vZ2xlLWFwcHMuZG9jcy5tZHMaE8LX2uQBDRoLCgcKAScQARgAEAFaDGVoNWtmcXBzcnk1eHICIAB4AIIBFHN1Z2dlc3QuN204Yzk0Mm94Y3AymgEGCAAQABgAsAEAuAEAGPqDgO7nMSDGiYDu5zEwAEIUc3VnZ2VzdC43bThjOTQyb3hjcDIixxYKC0FBQUJKa3d5NVg4EpUWCgtBQUFCSmt3eTVYOBILQUFBQkprd3k1WDga7wEKCXRleHQvaHRtbBLhAVNwcsOzYnVqxJkgcm96bWF3aWFqxIVjIHogUEQsIGJ5xZtteSBkb3N0YWxpIGpha2nFmyBvZmljamFsbnkgKGtvcnp5c3RueSkga29tdW5pa2F0IGRsYSBuYXMgdyB0ZWogc3ByYXdpZS4gTWHFgmUgc3phbnNlICwgYWxlIG5pZSB6YXN6a29kemkgemFweXRhxIcuIENlbCB0byB1bmlrbsSFxIcgJnF1b3Q7c8SFZHppxIcmcXVvdDsgaSAmcXVvdDtvdHJ6eW1hxYJlbSBpbmZvcm1hY2rEmSZxdW90OyLcAQoKdGV4dC9wbGFpbhLNAVNwcsOzYnVqxJkgcm96bWF3aWFqxIVjIHogUEQsIGJ5xZtteSBkb3N0YWxpIGpha2nFmyBvZmljamFsbnkgKGtvcnp5c3RueSkga29tdW5pa2F0IGRsYSBuYXMgdyB0ZWogc3ByYXdpZS4gTWHFgmUgc3phbnNlICwgYWxlIG5pZSB6YXN6a29kemkgemFweXRhxIcuIENlbCB0byB1bmlrbsSFxIcgInPEhWR6acSHIiBpICJvdHJ6eW1hxYJlbSBpbmZvcm1hY2rEmSIqGyIVMTE0MjMwMjE4MTY1NTMyMjc1NjIwKAA4ADCwmpet5zE4qev9/OcxQpcLCgtBQUFCSXR4T2p2ZxILQUFBQkprd3k1WDgaxQQKCXRleHQvaHRtbBK3BFByemVwaXNhxYJlbSBrb211bmlrYXQuIEA8YSBocmVmPSJtYWlsdG86c3ouYnJ5bGFAb21sZ2FtZXMuY29tIiBkYXRhLXJhd0hyZWY9Im1haWx0bzpzei5icnlsYUBvbWxnYW1lcy5jb20iIHRhcmdldD0iX2JsYW5rIj5zei5icnlsYUBvbWxnYW1lcy5jb208L2E+LCBAPGEgaHJlZj0ibWFpbHRvOnIucmF0dXN6bmlrQG9tbGdhbWVzLmNvbSIgZGF0YS1yYXdIcmVmPSJtYWlsdG86ci5yYXR1c3puaWtAb21sZ2FtZXMuY29tIiB0YXJnZXQ9Il9ibGFuayI+ci5yYXR1c3puaWtAb21sZ2FtZXMuY29tPC9hPiwgQDxhIGhyZWY9Im1haWx0bzpiLmtvbGN6QG9tbGdhbWVzLmNvbSIgZGF0YS1yYXdIcmVmPSJtYWlsdG86Yi5rb2xjekBvbWxnYW1lcy5jb20iIHRhcmdldD0iX2JsYW5rIj5iLmtvbGN6QG9tbGdhbWVzLmNvbTwvYT4sIEA8YSBocmVmPSJtYWlsdG86bC5nb3Jza2lAb21sZ2FtZXMuY29tIiBkYXRhLXJhd0hyZWY9Im1haWx0bzpsLmdvcnNraUBvbWxnYW1lcy5jb20iIHRhcmdldD0iX2JsYW5rIj5sLmdvcnNraUBvbWxnYW1lcy5jb208L2E+LCB6YWNoxJljYW0gZG8gemfFgmFzemFuaWEgdXdhZyKmAQoKdGV4dC9wbGFpbhKXAVByemVwaXNhxYJlbSBrb211bmlrYXQuIEBzei5icnlsYUBvbWxnYW1lcy5jb20sIEByLnJhdHVzem5pa0BvbWxnYW1lcy5jb20sIEBiLmtvbGN6QG9tbGdhbWVzLmNvbSwgQGwuZ29yc2tpQG9tbGdhbWVzLmNvbSwgemFjaMSZY2FtIGRvIHpnxYJhc3phbmlhIHV3YWcqGyIVMTEyMzU0MTA0NTk1NjYyNzI4NTA4KAA4ADCZwvLX5zE4mcLy1+cxWgxlaWhvN3I3dWd0aXZyAiAAeACaAQYIABAAGACqAboEErcEUHJ6ZXBpc2HFgmVtIGtvbXVuaWthdC4gQDxhIGhyZWY9Im1haWx0bzpzei5icnlsYUBvbWxnYW1lcy5jb20iIGRhdGEtcmF3aHJlZj0ibWFpbHRvOnN6LmJyeWxhQG9tbGdhbWVzLmNvbSIgdGFyZ2V0PSJfYmxhbmsiPnN6LmJyeWxhQG9tbGdhbWVzLmNvbTwvYT4sIEA8YSBocmVmPSJtYWlsdG86ci5yYXR1c3puaWtAb21sZ2FtZXMuY29tIiBkYXRhLXJhd2hyZWY9Im1haWx0bzpyLnJhdHVzem5pa0BvbWxnYW1lcy5jb20iIHRhcmdldD0iX2JsYW5rIj5yLnJhdHVzem5pa0BvbWxnYW1lcy5jb208L2E+LCBAPGEgaHJlZj0ibWFpbHRvOmIua29sY3pAb21sZ2FtZXMuY29tIiBkYXRhLXJhd2hyZWY9Im1haWx0bzpiLmtvbGN6QG9tbGdhbWVzLmNvbSIgdGFyZ2V0PSJfYmxhbmsiPmIua29sY3pAb21sZ2FtZXMuY29tPC9hPiwgQDxhIGhyZWY9Im1haWx0bzpsLmdvcnNraUBvbWxnYW1lcy5jb20iIGRhdGEtcmF3aHJlZj0ibWFpbHRvOmwuZ29yc2tpQG9tbGdhbWVzLmNvbSIgdGFyZ2V0PSJfYmxhbmsiPmwuZ29yc2tpQG9tbGdhbWVzLmNvbTwvYT4sIHphY2jEmWNhbSBkbyB6Z8WCYXN6YW5pYSB1d2FnsAEAuAEAQpcDCgtBQUFCSjQzMU5pMBILQUFBQkprd3k1WDgaaAoJdGV4dC9odG1sElt3eWRhamUgbWkgc2nEmSwgxbxlIGplc3QgdG8gT0sgYmV6cGllY3puaWUsIGEgamVkbm9jemXFm25pZSBjenl0ZWxuZSB3IGthdGVnb3JpYWNoIHByemVrYXp1ImkKCnRleHQvcGxhaW4SW3d5ZGFqZSBtaSBzacSZLCDFvGUgamVzdCB0byBPSyBiZXpwaWVjem5pZSwgYSBqZWRub2N6ZcWbbmllIGN6eXRlbG5lIHcga2F0ZWdvcmlhY2ggcHJ6ZWthenUqGyIVMTE0MjMwMjE4MTY1NTMyMjc1NjIwKAA4ADCp6/385zE4qev9/OcxWgx3eDd3eHN6OWd3aHlyAiAAeACaAQYIABAAGACqAV0SW3d5ZGFqZSBtaSBzacSZLCDFvGUgamVzdCB0byBPSyBiZXpwaWVjem5pZSwgYSBqZWRub2N6ZcWbbmllIGN6eXRlbG5lIHcga2F0ZWdvcmlhY2ggcHJ6ZWthenVKvQEKCnRleHQvcGxhaW4SrgFNYW0gcG9kc3Rhd3kgYnkgc8SFZHppxIcsIMW8ZSBwcm9qZWt0IGplc3QgZG9icnplIG9jZW5pYW55IHByemV6IGJ5xYJlZ28gd3lkYXdjxJksIGEgemFrb8WEY3plbmllIHdzcMOzxYJwcmFjeSB3eW5pa2HFgm8gemUgc3RyYXRlZ2ljem55Y2ggZGVjeXpqaSBrb25jZXJudSDigJMgb2NlbmlhIEJyecWCYS5aDGo2ZWdhcG4waGJzZ3ICIAB4AJoBBggAEAAYAKoB5AES4QFTcHLDs2J1asSZIHJvem1hd2lhasSFYyB6IFBELCBiecWbbXkgZG9zdGFsaSBqYWtpxZsgb2ZpY2phbG55IChrb3J6eXN0bnkpIGtvbXVuaWthdCBkbGEgbmFzIHcgdGVqIHNwcmF3aWUuIE1hxYJlIHN6YW5zZSAsIGFsZSBuaWUgemFzemtvZHppIHphcHl0YcSHLiBDZWwgdG8gdW5pa27EhcSHICZxdW90O3PEhWR6acSHJnF1b3Q7IGkgJnF1b3Q7b3RyenltYcWCZW0gaW5mb3JtYWNqxJkmcXVvdDuwAQC4AQAYsJqXrecxIKnr/fznMTAAQhBraXguZDF0eXVkdTBldzhzIrkGCgtBQUFCSjRKS20tRRKDBgoLQUFBQko0SkttLUUSC0FBQUJKNEpLbS1FGg0KCXRleHQvaHRtbBIAIg4KCnRleHQvcGxhaW4SACobIhUxMTAyNDEzNzM5MjE5OTExODEwMzkoADgAMLS9++3nMTjxte385zFC7gMKC0FBQUJKNDMxTmlzEgtBQUFCSjRKS20tRRqIAQoJdGV4dC9odG1sEntuaWUgxYF1a2FzeiwgYm8gdG8gYnJ6bWkgamFrYnkgZ3JhIGJ5xYJhIG5hIHphYXdhbnNvd2FueW0gc3RhbmllOyBiYXJkemllaiAmcXVvdDt6YWxpY3plbml1IGlzdG90bmVnbyBldGFwdSBwcm9kdWtjamkmcXVvdDsifwoKdGV4dC9wbGFpbhJxbmllIMWBdWthc3osIGJvIHRvIGJyem1pIGpha2J5IGdyYSBiecWCYSBuYSB6YWF3YW5zb3dhbnltIHN0YW5pZTsgYmFyZHppZWogInphbGljemVuaXUgaXN0b3RuZWdvIGV0YXB1IHByb2R1a2NqaSIqGyIVMTE0MjMwMjE4MTY1NTMyMjc1NjIwKAA4ADDxte385zE48bXt/OcxWgw5ZHI4dnc2eDNnZGRyAiAAeACaAQYIABAAGACqAX0Se25pZSDFgXVrYXN6LCBibyB0byBicnptaSBqYWtieSBncmEgYnnFgmEgbmEgemFhd2Fuc293YW55bSBzdGFuaWU7IGJhcmR6aWVqICZxdW90O3phbGljemVuaXUgaXN0b3RuZWdvIGV0YXB1IHByb2R1a2NqaSZxdW90O0pyCiRhcHBsaWNhdGlvbi92bmQuZ29vZ2xlLWFwcHMuZG9jcy5tZHMaSsLX2uQBRBpCCj4KOHphYXdhbnNvd2FueSBzdGFuIHpyZWFsaXpvd2FueWNoIGRvdHljaGN6YXMgZXRhcMOzdyBvcmF6EAEYABABWgw3enFsMnZ4Ymx2eWNyAiAAeACCARRzdWdnZXN0LjFoczR3b3pkdTV2NpoBBggAEAAYALABALgBABi0vfvt5zEg8bXt/OcxMABCFHN1Z2dlc3QuMWhzNHdvemR1NXY2Io4GCgtBQUFCSmt3eTVYWRLcBQoLQUFBQkprd3k1WFkSC0FBQUJKa3d5NVhZGqwBCgl0ZXh0L2h0bWwSngFAPGEgaHJlZj0ibWFpbHRvOmIuZG93Z2llbHNraUBvbWxnYW1lcy5jb20iIGRhdGEtcmF3SHJlZj0ibWFpbHRvOmIuZG93Z2llbHNraUBvbWxnYW1lcy5jb20iIHRhcmdldD0iX2JsYW5rIj5iLmRvd2dpZWxza2lAb21sZ2FtZXMuY29tPC9hPiBwcnplZG1pb3QgbmVnb2NqYWNqaSI9Cgp0ZXh0L3BsYWluEi9AYi5kb3dnaWVsc2tpQG9tbGdhbWVzLmNvbSBwcnplZG1pb3QgbmVnb2NqYWNqaSobIhUxMTQyMzAyMTgxNjU1MzIyNzU2MjAoADgAMLb9ia3nMTi2/Ymt5zFKvAEKCnRleHQvcGxhaW4SrQFBbWVyeWthxYRza2kga29uY2VybiBixJlkemllIHVwcmF3bmlvbnkgZG8gaWNoIG9kenlza2FuaWEgZG9waWVybyBwbyB3eWRhbml1IGdyeS4gWiB0eXR1xYJ1IG9kc3prb2Rvd2FuaWEgdyB6d2nEhXprdSB6IHJvendpxIV6YW5pZW0gdW1vd3kgT25lIE1vcmUgTGV2ZWwgb3RyenltYSB4eCBtbG4gesWCLlAEWgx6YzI5bmU3eWE0YTRyAiAAeACSAR0KGyIVMTEyMzU0MTA0NTk1NjYyNzI4NTA4KAA4AJoBBggAEAAYAKoBoQESngFAPGEgaHJlZj0ibWFpbHRvOmIuZG93Z2llbHNraUBvbWxnYW1lcy5jb20iIGRhdGEtcmF3aHJlZj0ibWFpbHRvOmIuZG93Z2llbHNraUBvbWxnYW1lcy5jb20iIHRhcmdldD0iX2JsYW5rIj5iLmRvd2dpZWxza2lAb21sZ2FtZXMuY29tPC9hPiBwcnplZG1pb3QgbmVnb2NqYWNqabABALgBABi2/Ymt5zEgtv2JrecxMABCEGtpeC5iaXdvamkybmo1bDg4AGonChRzdWdnZXN0LmhkbTdobjNsZjg2aBIPxYF1a2FzeiBHw7Nyc2tpaicKFHN1Z2dlc3QuZjNyNjJyY3cydnJ0Eg/FgXVrYXN6IEfDs3Jza2lqJwoUc3VnZ2VzdC45ZHZ2OGw4MHNoYTMSD8WBdWthc3ogR8OzcnNraWonChRzdWdnZXN0Lm9oNXJjMGx2ZDFueBIPxYF1a2FzeiBHw7Nyc2tpaicKFHN1Z2dlc3QuYWlianFvYzUxbDlkEg/FgXVrYXN6IEfDs3Jza2lqJwoUc3VnZ2VzdC43bThjOTQyb3hjcDISD8WBdWthc3ogR8OzcnNraWonChRzdWdnZXN0LmhjbHo0dW10N28yMRIPxYF1a2FzeiBHw7Nyc2tpaicKFHN1Z2dlc3QuMWhzNHdvemR1NXY2Eg/FgXVrYXN6IEfDs3Jza2lyITFsWVdHNEhnTWdaRXFYVUhuSDRWVnBFX21ibWhqaFpBc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554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Błażej Dowgielski</dc:creator>
  <cp:lastModifiedBy>Maciek</cp:lastModifiedBy>
  <cp:revision>2</cp:revision>
  <dcterms:created xsi:type="dcterms:W3CDTF">2024-09-16T11:11:00Z</dcterms:created>
  <dcterms:modified xsi:type="dcterms:W3CDTF">2024-09-16T11:11:00Z</dcterms:modified>
</cp:coreProperties>
</file>