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Mistrzowski konkurs dla dealerów – zwycięzcy obejrzą Ligę Mistrzów na Allianz Arena w loży VIP Drutex</w:t>
      </w:r>
    </w:p>
    <w:p/>
    <w:p>
      <w:pPr/>
      <w:r>
        <w:rPr>
          <w:sz w:val="22.5"/>
          <w:szCs w:val="22.5"/>
          <w:b w:val="1"/>
          <w:bCs w:val="1"/>
        </w:rPr>
        <w:t xml:space="preserve">Drutex, czołowy polski producent stolarki otworowej o globalnym zasięgu, zorganizował kolejny konkurs dla własnych dealerów. Tym razem do wygrania jest aż dwanaście podwójnych biletów na mecz gigantów futbolu – FC Bayern vs Real Madryt.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2026-11-08T17:18:09+01:00</dcterms:created>
  <dcterms:modified xsi:type="dcterms:W3CDTF">2026-11-08T17:18:09+01:00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