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Tomasz Szymański dyrektorem marketingu w Drutex SA</w:t>
      </w:r>
    </w:p>
    <w:p/>
    <w:p>
      <w:pPr/>
      <w:r>
        <w:rPr>
          <w:sz w:val="22.5"/>
          <w:szCs w:val="22.5"/>
          <w:b w:val="1"/>
          <w:bCs w:val="1"/>
        </w:rPr>
        <w:t xml:space="preserve">Od lutego 2025 r. stanowisko dyrektora marketingu Drutex SA, czołowego producenta stolarki okienno-drzwiowej w Europie, objął Tomasz Szymański. Będzie odpowiedzialny za rozwój i realizację strategii marketingowej i trade-marketingowej marki oraz działania budujące jej globalną rozpoznawalność, w tym projekty sponsoringowe.</w:t>
      </w:r>
    </w:p>
    <w:p/>
    <w:p>
      <w:pPr/>
      <w:r>
        <w:rPr/>
        <w:t xml:space="preserve">- Zarządzanie marketingiem w Drutex SA, firmie o ugruntowanej i silnej pozycji w Europie oraz na świecie, to z pewnością ogromne wyzwanie, ale jednocześnie nobilitacja i możliwość bezpośredniego udziału w realizacji międzynarodowych, szeroko zakrojonych, ambitnych projektów ukierunkowanych na zwiększanie globalnej rozpoznawalności i przewag konkurencyjnych marki – mówi Tomasz Szymański. - Firma, kojarzona z największymi w Polsce i jednymi z największych w Europie kampaniami marketingowymi i sponsoringowymi, od kilkunastu lat z sukcesem podbija kolejne zagraniczne rynki. W planach są następne, nie mniej ambitne projekty. Jednocześnie, wykorzystując moje dotychczasowe doświadczenia, szczególną uwagę będę przykładał do transformacji cyfrowej oraz wykorzystywania najnowszych rozwiązań w budowaniu trwałej przewagi konkurencyjnej. Cieszę się z możliwości współpracy ze wspaniałymi ludźmi, którzy tworzą tak wyjątkową firmę – dodaje T. Szymański. 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2026-11-08T17:20:44+01:00</dcterms:created>
  <dcterms:modified xsi:type="dcterms:W3CDTF">2026-11-08T17:20:44+01:00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