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Polfa Tarchomin SA zaprasza do rozmów władze Escola Varsovia</w:t>
      </w:r>
    </w:p>
    <w:p/>
    <w:p>
      <w:pPr/>
      <w:r>
        <w:rPr>
          <w:sz w:val="22.5"/>
          <w:szCs w:val="22.5"/>
          <w:b w:val="1"/>
          <w:bCs w:val="1"/>
        </w:rPr>
        <w:t xml:space="preserve">Na razie nie zapadły żadne decyzje dotyczące nieruchomości, którą dzierżawi klubEscola. Władze TZF Polfa deklarują gotowość spotkania z przedstawicielami EscolaVarsovia by wypracować rozwiązanie akceptowalne dla obu stron.</w:t>
      </w:r>
    </w:p>
    <w:p/>
    <w:p>
      <w:pPr/>
      <w:r>
        <w:rPr/>
        <w:t xml:space="preserve">- Wielokrotnie sygnalizowaliśmy władzom WM Sport nasze priorytety wynikające z bycia kluczowym dla państwa podmiotem odpowiadającym za bezpieczeństwo lekowe. Przede wszystkim musimy realizować cele statutowe, związane z dbaniem o dostępność i niską cenę leków dla pacjentów, co wymaga inwestycji.Na razie w tej kwestii nie zapadły żadne decyzje. Nowy Zarząd przeprowadza audyty wszystkich umów i zobowiązań, które posiada Spółka. Pragniemy podkreślić, że przez ponad dekadę Polfa Tarchomin wręcz współfinansowała działalność spółki WM Sport poprzez wyjątkowo atrakcyjną kwotę dzierżawy, która nie pokrywała nawet kosztów należnych podatków. Dodatkowo umowa nie reguluje we właściwy sposób kwestii korzystania z mediów (woda, odprowadzanie ścieków). Zdaniem Zarządu dotyczy to również innych zapisów, m.in. promocyjnych i marketingowych.Nakłady jakie poniosła spółka WM Sport dotyczące dostosowania infrastruktury są Spółce znane i oczywiste.Byliśmy i jesteśmy jak najbardziej otwarci na rozmowy z władzami WM Sport i znalezienie rozwiązania akceptowalnego dla obydwu stron. W każdej chwili deklarujemy gotowość takiego spotkania. Jak dotąd nowy Zarząd Polfa Tarchomin nie otrzymał formalnej prośby o spotkanie. Zapraszamy drugą stronę do rozmów. Mamy wiele miesięcy do czasu wygaśnięcia aktualnej umowy oraz na wypracowanie kompromisu akceptowalnego dla obu stron –  mówi Maksymilian Świniarski, Prezes Zarządu Tarchomińskich Zakładów Farmaceutycznych Polfa.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2026-11-08T17:20:40+01:00</dcterms:created>
  <dcterms:modified xsi:type="dcterms:W3CDTF">2026-11-08T17:20:40+01:00</dcterms:modified>
</cp:coreProperties>
</file>

<file path=docProps/custom.xml><?xml version="1.0" encoding="utf-8"?>
<Properties xmlns="http://schemas.openxmlformats.org/officeDocument/2006/custom-properties" xmlns:vt="http://schemas.openxmlformats.org/officeDocument/2006/docPropsVTypes"/>
</file>