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DRUTEX wprowadził do oferty IDEAL NEO MD</w:t>
      </w:r>
    </w:p>
    <w:p/>
    <w:p>
      <w:pPr/>
      <w:r>
        <w:rPr>
          <w:sz w:val="22.5"/>
          <w:szCs w:val="22.5"/>
          <w:b w:val="1"/>
          <w:bCs w:val="1"/>
        </w:rPr>
        <w:t xml:space="preserve">DRUTEX, wiodący producent okien, drzwi i rolet w Europie, wprowadził do oferty system okienny Aluplast – IDEAL NEO MD. To kolejny krok pozwalający na poszerzenie oferty i dotarcie do jeszcze większego grona klientów.</w:t>
      </w:r>
    </w:p>
    <w:p/>
    <w:p>
      <w:pPr/>
      <w:r>
        <w:rPr/>
        <w:t xml:space="preserve">Jesteśmy firmą globalną i aby sprostać wymaganiom zmieniającego się rynku wprowadziliśmy do oferty system Aluplast – IDEAL NEO MD. Nasze elastyczne podejście do potrzeb klienta to wielki atut, który niezmiennie od wielu lat jest motorem napędowym dynamicznej ekspansji DRUTEX’u– mówi Kamil Gierszewski, dyrektor ds. sprzedaży DRUTEX SA.</w:t>
      </w:r>
    </w:p>
    <w:p/>
    <w:p>
      <w:pPr/>
      <w:r>
        <w:rPr/>
        <w:t xml:space="preserve">DRUTEX bez wątpienia jest od lat jednym z wiodących europejskich producentów okien i drzwi. Cieszymy się, że możemy wrócić do naszej owocnej współpracy. Rozwijając nasze systemy tworzymy ramy do efektywnego i skutecznego działania naszych partnerów. Jestem przekonany, że nowe systemy Aluplast pozwolą DRUTEX-owi rozwijać się jeszcze szybciej i docierać do jeszcze większej bazy klientów, którzy poszukują nowoczesnych rozwiązań w zakresie systemów PVC – mówi Christian Voicu, prezes Aluplast Polska Sp. z o.o.</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2026-11-08T17:20:12+01:00</dcterms:created>
  <dcterms:modified xsi:type="dcterms:W3CDTF">2026-11-08T17:20:12+01:00</dcterms:modified>
</cp:coreProperties>
</file>

<file path=docProps/custom.xml><?xml version="1.0" encoding="utf-8"?>
<Properties xmlns="http://schemas.openxmlformats.org/officeDocument/2006/custom-properties" xmlns:vt="http://schemas.openxmlformats.org/officeDocument/2006/docPropsVTypes"/>
</file>